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BCF124" w14:textId="77777777" w:rsidR="00FA74B7" w:rsidRPr="00C21369" w:rsidRDefault="00D366B5" w:rsidP="00D31DB0">
      <w:pPr>
        <w:pStyle w:val="Heading1"/>
      </w:pPr>
      <w:r>
        <w:t>Implementation of the BPCLE Framework</w:t>
      </w:r>
    </w:p>
    <w:p w14:paraId="6F7BCA7E" w14:textId="77777777" w:rsidR="00D31DB0" w:rsidRPr="00C21369" w:rsidRDefault="00D31DB0" w:rsidP="00D31DB0">
      <w:pPr>
        <w:pStyle w:val="Heading2"/>
      </w:pPr>
      <w:r w:rsidRPr="00C21369">
        <w:t>Fact sheet for clinical staff who are not directly involved in clinical education</w:t>
      </w:r>
    </w:p>
    <w:p w14:paraId="7B142A7F" w14:textId="77777777" w:rsidR="00A71F46" w:rsidRPr="00C21369" w:rsidRDefault="00A71F46"/>
    <w:p w14:paraId="4FAF4B8A" w14:textId="77777777" w:rsidR="00D31DB0" w:rsidRPr="00C21369" w:rsidRDefault="00D31DB0" w:rsidP="00D31DB0">
      <w:pPr>
        <w:pStyle w:val="Subtitle"/>
      </w:pPr>
      <w:r w:rsidRPr="00C21369">
        <w:t>A bit of BPCLE history</w:t>
      </w:r>
    </w:p>
    <w:p w14:paraId="12F1BB49" w14:textId="77777777" w:rsidR="00A71F46" w:rsidRPr="00C21369" w:rsidRDefault="00A71F46">
      <w:pPr>
        <w:rPr>
          <w:sz w:val="18"/>
          <w:szCs w:val="18"/>
        </w:rPr>
      </w:pPr>
      <w:r w:rsidRPr="00C21369">
        <w:rPr>
          <w:sz w:val="18"/>
          <w:szCs w:val="18"/>
        </w:rPr>
        <w:t xml:space="preserve">The Best Practice Clinical Learning Environments (BPCLE) Framework is an initiative aimed at improving the overall quality of clinical </w:t>
      </w:r>
      <w:r w:rsidR="00D366B5">
        <w:rPr>
          <w:sz w:val="18"/>
          <w:szCs w:val="18"/>
        </w:rPr>
        <w:t xml:space="preserve">education and </w:t>
      </w:r>
      <w:r w:rsidRPr="00C21369">
        <w:rPr>
          <w:sz w:val="18"/>
          <w:szCs w:val="18"/>
        </w:rPr>
        <w:t xml:space="preserve">training. The initiative started in </w:t>
      </w:r>
      <w:r w:rsidR="00D366B5">
        <w:rPr>
          <w:sz w:val="18"/>
          <w:szCs w:val="18"/>
        </w:rPr>
        <w:t xml:space="preserve">Victoria in </w:t>
      </w:r>
      <w:r w:rsidRPr="00C21369">
        <w:rPr>
          <w:sz w:val="18"/>
          <w:szCs w:val="18"/>
        </w:rPr>
        <w:t xml:space="preserve">2008 with the development of the </w:t>
      </w:r>
      <w:r w:rsidR="00FA74B7" w:rsidRPr="00C21369">
        <w:rPr>
          <w:sz w:val="18"/>
          <w:szCs w:val="18"/>
        </w:rPr>
        <w:t>f</w:t>
      </w:r>
      <w:r w:rsidRPr="00C21369">
        <w:rPr>
          <w:sz w:val="18"/>
          <w:szCs w:val="18"/>
        </w:rPr>
        <w:t>ramework and has continued through a series of projects that have:</w:t>
      </w:r>
    </w:p>
    <w:p w14:paraId="5EAAA44D" w14:textId="77777777" w:rsidR="00A71F46" w:rsidRPr="00C21369" w:rsidRDefault="00A71F46" w:rsidP="00A71F46">
      <w:pPr>
        <w:pStyle w:val="ListParagraph"/>
        <w:numPr>
          <w:ilvl w:val="0"/>
          <w:numId w:val="3"/>
        </w:numPr>
        <w:rPr>
          <w:sz w:val="18"/>
          <w:szCs w:val="18"/>
        </w:rPr>
      </w:pPr>
      <w:r w:rsidRPr="00C21369">
        <w:rPr>
          <w:sz w:val="18"/>
          <w:szCs w:val="18"/>
        </w:rPr>
        <w:t xml:space="preserve">Validated the </w:t>
      </w:r>
      <w:r w:rsidR="00FA74B7" w:rsidRPr="00C21369">
        <w:rPr>
          <w:sz w:val="18"/>
          <w:szCs w:val="18"/>
        </w:rPr>
        <w:t>BPCLE F</w:t>
      </w:r>
      <w:r w:rsidRPr="00C21369">
        <w:rPr>
          <w:sz w:val="18"/>
          <w:szCs w:val="18"/>
        </w:rPr>
        <w:t>ramework for a broad range of health professions and health service settings;</w:t>
      </w:r>
    </w:p>
    <w:p w14:paraId="536E146F" w14:textId="77777777" w:rsidR="00A71F46" w:rsidRPr="00C21369" w:rsidRDefault="00A71F46" w:rsidP="00A71F46">
      <w:pPr>
        <w:pStyle w:val="ListParagraph"/>
        <w:numPr>
          <w:ilvl w:val="0"/>
          <w:numId w:val="3"/>
        </w:numPr>
        <w:rPr>
          <w:sz w:val="18"/>
          <w:szCs w:val="18"/>
        </w:rPr>
      </w:pPr>
      <w:r w:rsidRPr="00C21369">
        <w:rPr>
          <w:sz w:val="18"/>
          <w:szCs w:val="18"/>
        </w:rPr>
        <w:t xml:space="preserve">Developed indicators for health services to monitor their performance against the </w:t>
      </w:r>
      <w:r w:rsidR="00FA74B7" w:rsidRPr="00C21369">
        <w:rPr>
          <w:sz w:val="18"/>
          <w:szCs w:val="18"/>
        </w:rPr>
        <w:t>f</w:t>
      </w:r>
      <w:r w:rsidRPr="00C21369">
        <w:rPr>
          <w:sz w:val="18"/>
          <w:szCs w:val="18"/>
        </w:rPr>
        <w:t>ramework;</w:t>
      </w:r>
    </w:p>
    <w:p w14:paraId="4112C6D5" w14:textId="77777777" w:rsidR="00A71F46" w:rsidRPr="00C21369" w:rsidRDefault="00A71F46" w:rsidP="00A71F46">
      <w:pPr>
        <w:pStyle w:val="ListParagraph"/>
        <w:numPr>
          <w:ilvl w:val="0"/>
          <w:numId w:val="3"/>
        </w:numPr>
        <w:rPr>
          <w:sz w:val="18"/>
          <w:szCs w:val="18"/>
        </w:rPr>
      </w:pPr>
      <w:r w:rsidRPr="00C21369">
        <w:rPr>
          <w:sz w:val="18"/>
          <w:szCs w:val="18"/>
        </w:rPr>
        <w:t>Developed a suite of resources to assist with the organisation, management, delivery and monitoring of clinical education;</w:t>
      </w:r>
    </w:p>
    <w:p w14:paraId="0862B16C" w14:textId="77777777" w:rsidR="00A71F46" w:rsidRPr="00C21369" w:rsidRDefault="00A71F46" w:rsidP="00A71F46">
      <w:pPr>
        <w:pStyle w:val="ListParagraph"/>
        <w:numPr>
          <w:ilvl w:val="0"/>
          <w:numId w:val="3"/>
        </w:numPr>
        <w:rPr>
          <w:sz w:val="18"/>
          <w:szCs w:val="18"/>
        </w:rPr>
      </w:pPr>
      <w:r w:rsidRPr="00C21369">
        <w:rPr>
          <w:sz w:val="18"/>
          <w:szCs w:val="18"/>
        </w:rPr>
        <w:t>Piloted the framework in a range of health service settings; and</w:t>
      </w:r>
    </w:p>
    <w:p w14:paraId="4D3D401E" w14:textId="77777777" w:rsidR="00A71F46" w:rsidRPr="00C21369" w:rsidRDefault="00A71F46" w:rsidP="00A71F46">
      <w:pPr>
        <w:pStyle w:val="ListParagraph"/>
        <w:numPr>
          <w:ilvl w:val="0"/>
          <w:numId w:val="3"/>
        </w:numPr>
        <w:rPr>
          <w:sz w:val="18"/>
          <w:szCs w:val="18"/>
        </w:rPr>
      </w:pPr>
      <w:r w:rsidRPr="00C21369">
        <w:rPr>
          <w:sz w:val="18"/>
          <w:szCs w:val="18"/>
        </w:rPr>
        <w:t>Developed online tools to assist health services with implementing the framework.</w:t>
      </w:r>
    </w:p>
    <w:p w14:paraId="41D1AE78" w14:textId="77777777" w:rsidR="00F300A8" w:rsidRPr="00C21369" w:rsidRDefault="00F300A8" w:rsidP="00F300A8">
      <w:pPr>
        <w:rPr>
          <w:sz w:val="18"/>
          <w:szCs w:val="18"/>
        </w:rPr>
      </w:pPr>
    </w:p>
    <w:p w14:paraId="241EF6D4" w14:textId="77777777" w:rsidR="00D31DB0" w:rsidRPr="00C21369" w:rsidRDefault="00D31DB0" w:rsidP="00D31DB0">
      <w:pPr>
        <w:pStyle w:val="Subtitle"/>
      </w:pPr>
      <w:r w:rsidRPr="00C21369">
        <w:t>What is the BPCLE Framework?</w:t>
      </w:r>
    </w:p>
    <w:p w14:paraId="52EFF68F" w14:textId="77777777" w:rsidR="00F300A8" w:rsidRPr="00C21369" w:rsidRDefault="00F300A8" w:rsidP="00F300A8">
      <w:pPr>
        <w:rPr>
          <w:sz w:val="18"/>
          <w:szCs w:val="18"/>
        </w:rPr>
      </w:pPr>
      <w:r w:rsidRPr="00C21369">
        <w:rPr>
          <w:sz w:val="18"/>
          <w:szCs w:val="18"/>
        </w:rPr>
        <w:t>The BPCLE Framework was developed through extensive consultation with health services, higher education providers and learners, and defines six key elements as the essential underpinnings for a quality clinical learning environment. These are:</w:t>
      </w:r>
    </w:p>
    <w:p w14:paraId="5AD2BA18" w14:textId="77777777" w:rsidR="00F300A8" w:rsidRPr="00C21369" w:rsidRDefault="00F300A8" w:rsidP="00F300A8">
      <w:pPr>
        <w:pStyle w:val="ListParagraph"/>
        <w:numPr>
          <w:ilvl w:val="0"/>
          <w:numId w:val="3"/>
        </w:numPr>
        <w:rPr>
          <w:sz w:val="18"/>
          <w:szCs w:val="18"/>
        </w:rPr>
      </w:pPr>
      <w:r w:rsidRPr="00C21369">
        <w:rPr>
          <w:sz w:val="18"/>
          <w:szCs w:val="18"/>
        </w:rPr>
        <w:t>An organisational culture that values learning</w:t>
      </w:r>
    </w:p>
    <w:p w14:paraId="613A0501" w14:textId="77777777" w:rsidR="00F300A8" w:rsidRPr="00C21369" w:rsidRDefault="00F300A8" w:rsidP="00F300A8">
      <w:pPr>
        <w:pStyle w:val="ListParagraph"/>
        <w:numPr>
          <w:ilvl w:val="0"/>
          <w:numId w:val="3"/>
        </w:numPr>
        <w:rPr>
          <w:sz w:val="18"/>
          <w:szCs w:val="18"/>
        </w:rPr>
      </w:pPr>
      <w:r w:rsidRPr="00C21369">
        <w:rPr>
          <w:sz w:val="18"/>
          <w:szCs w:val="18"/>
        </w:rPr>
        <w:t>Best practice clinical practice</w:t>
      </w:r>
    </w:p>
    <w:p w14:paraId="09DEF2D9" w14:textId="77777777" w:rsidR="00742D72" w:rsidRPr="00C21369" w:rsidRDefault="00F300A8" w:rsidP="00742D72">
      <w:pPr>
        <w:pStyle w:val="ListParagraph"/>
        <w:numPr>
          <w:ilvl w:val="0"/>
          <w:numId w:val="3"/>
        </w:numPr>
        <w:rPr>
          <w:sz w:val="18"/>
          <w:szCs w:val="18"/>
        </w:rPr>
      </w:pPr>
      <w:r w:rsidRPr="00C21369">
        <w:rPr>
          <w:sz w:val="18"/>
          <w:szCs w:val="18"/>
        </w:rPr>
        <w:t xml:space="preserve">A positive learning environment, </w:t>
      </w:r>
      <w:r w:rsidR="00742D72" w:rsidRPr="00C21369">
        <w:rPr>
          <w:sz w:val="18"/>
          <w:szCs w:val="18"/>
        </w:rPr>
        <w:t>which incorporates elements such as: a welcoming environment for students, appropriate learning opportunities, high quality clinical education staff, and appropriate ratios of learners</w:t>
      </w:r>
      <w:r w:rsidR="004D64BA" w:rsidRPr="00C21369">
        <w:rPr>
          <w:sz w:val="18"/>
          <w:szCs w:val="18"/>
        </w:rPr>
        <w:t xml:space="preserve"> to both educators and patients</w:t>
      </w:r>
    </w:p>
    <w:p w14:paraId="49172F7F" w14:textId="77777777" w:rsidR="00742D72" w:rsidRPr="00C21369" w:rsidRDefault="00742D72" w:rsidP="00742D72">
      <w:pPr>
        <w:pStyle w:val="ListParagraph"/>
        <w:numPr>
          <w:ilvl w:val="0"/>
          <w:numId w:val="3"/>
        </w:numPr>
        <w:rPr>
          <w:sz w:val="18"/>
          <w:szCs w:val="18"/>
        </w:rPr>
      </w:pPr>
      <w:r w:rsidRPr="00C21369">
        <w:rPr>
          <w:sz w:val="18"/>
          <w:szCs w:val="18"/>
        </w:rPr>
        <w:t>A supportive health service-</w:t>
      </w:r>
      <w:r w:rsidR="004D64BA" w:rsidRPr="00C21369">
        <w:rPr>
          <w:sz w:val="18"/>
          <w:szCs w:val="18"/>
        </w:rPr>
        <w:t>education provider relationship</w:t>
      </w:r>
    </w:p>
    <w:p w14:paraId="1985EB9D" w14:textId="77777777" w:rsidR="00742D72" w:rsidRPr="00C21369" w:rsidRDefault="00742D72" w:rsidP="00742D72">
      <w:pPr>
        <w:pStyle w:val="ListParagraph"/>
        <w:numPr>
          <w:ilvl w:val="0"/>
          <w:numId w:val="3"/>
        </w:numPr>
        <w:rPr>
          <w:sz w:val="18"/>
          <w:szCs w:val="18"/>
        </w:rPr>
      </w:pPr>
      <w:r w:rsidRPr="00C21369">
        <w:rPr>
          <w:sz w:val="18"/>
          <w:szCs w:val="18"/>
        </w:rPr>
        <w:t>Ef</w:t>
      </w:r>
      <w:r w:rsidR="004D64BA" w:rsidRPr="00C21369">
        <w:rPr>
          <w:sz w:val="18"/>
          <w:szCs w:val="18"/>
        </w:rPr>
        <w:t>fective communication processes</w:t>
      </w:r>
    </w:p>
    <w:p w14:paraId="41AC9CA8" w14:textId="77777777" w:rsidR="00742D72" w:rsidRPr="00C21369" w:rsidRDefault="00742D72" w:rsidP="00742D72">
      <w:pPr>
        <w:pStyle w:val="ListParagraph"/>
        <w:numPr>
          <w:ilvl w:val="0"/>
          <w:numId w:val="3"/>
        </w:numPr>
        <w:rPr>
          <w:sz w:val="18"/>
          <w:szCs w:val="18"/>
        </w:rPr>
      </w:pPr>
      <w:r w:rsidRPr="00C21369">
        <w:rPr>
          <w:sz w:val="18"/>
          <w:szCs w:val="18"/>
        </w:rPr>
        <w:t>Appro</w:t>
      </w:r>
      <w:r w:rsidR="004D64BA" w:rsidRPr="00C21369">
        <w:rPr>
          <w:sz w:val="18"/>
          <w:szCs w:val="18"/>
        </w:rPr>
        <w:t>priate resources and facilities</w:t>
      </w:r>
    </w:p>
    <w:p w14:paraId="1602C2D5" w14:textId="77777777" w:rsidR="00742D72" w:rsidRPr="00C21369" w:rsidRDefault="00742D72" w:rsidP="00742D72">
      <w:pPr>
        <w:rPr>
          <w:sz w:val="18"/>
          <w:szCs w:val="18"/>
        </w:rPr>
      </w:pPr>
    </w:p>
    <w:p w14:paraId="02F92B24" w14:textId="77777777" w:rsidR="00D31DB0" w:rsidRPr="00C21369" w:rsidRDefault="00D31DB0" w:rsidP="00D31DB0">
      <w:pPr>
        <w:pStyle w:val="Subtitle"/>
      </w:pPr>
      <w:r w:rsidRPr="00C21369">
        <w:t>Benefits of implementing the BPCLE Framework</w:t>
      </w:r>
    </w:p>
    <w:p w14:paraId="2BF8BBAD" w14:textId="77777777" w:rsidR="00742D72" w:rsidRPr="00C21369" w:rsidRDefault="00DA5EAF" w:rsidP="00742D72">
      <w:pPr>
        <w:rPr>
          <w:sz w:val="18"/>
          <w:szCs w:val="18"/>
        </w:rPr>
      </w:pPr>
      <w:r w:rsidRPr="00C21369">
        <w:rPr>
          <w:sz w:val="18"/>
          <w:szCs w:val="18"/>
        </w:rPr>
        <w:t xml:space="preserve">From a strategic perspective, ensuring consistently high quality clinical education across the health and social care sector is essential for the creation of genuine and sustainable increases in clinical education capacity. </w:t>
      </w:r>
    </w:p>
    <w:p w14:paraId="0044AD27" w14:textId="77777777" w:rsidR="00D31DB0" w:rsidRPr="00C21369" w:rsidRDefault="00D31DB0" w:rsidP="00C30DF3">
      <w:pPr>
        <w:spacing w:before="160"/>
        <w:rPr>
          <w:sz w:val="18"/>
          <w:szCs w:val="18"/>
        </w:rPr>
      </w:pPr>
      <w:r w:rsidRPr="00C21369">
        <w:rPr>
          <w:sz w:val="18"/>
          <w:szCs w:val="18"/>
        </w:rPr>
        <w:t xml:space="preserve">Implementation of the BPCLE Framework is expected to bring direct benefits to health services, including: </w:t>
      </w:r>
    </w:p>
    <w:p w14:paraId="65B3585A" w14:textId="77777777" w:rsidR="00D31DB0" w:rsidRPr="00C21369" w:rsidRDefault="00D31DB0" w:rsidP="00D31DB0">
      <w:pPr>
        <w:pStyle w:val="ListParagraph"/>
        <w:numPr>
          <w:ilvl w:val="0"/>
          <w:numId w:val="3"/>
        </w:numPr>
        <w:rPr>
          <w:sz w:val="18"/>
          <w:szCs w:val="18"/>
        </w:rPr>
      </w:pPr>
      <w:r w:rsidRPr="00C21369">
        <w:rPr>
          <w:sz w:val="18"/>
          <w:szCs w:val="18"/>
        </w:rPr>
        <w:t xml:space="preserve">Improvements to the clinical learning environment, resulting in better experiences for all involved. </w:t>
      </w:r>
    </w:p>
    <w:p w14:paraId="2C5174D3" w14:textId="77777777" w:rsidR="00D31DB0" w:rsidRPr="00C21369" w:rsidRDefault="00D31DB0" w:rsidP="00D31DB0">
      <w:pPr>
        <w:pStyle w:val="ListParagraph"/>
        <w:numPr>
          <w:ilvl w:val="0"/>
          <w:numId w:val="3"/>
        </w:numPr>
        <w:rPr>
          <w:sz w:val="18"/>
          <w:szCs w:val="18"/>
        </w:rPr>
      </w:pPr>
      <w:r w:rsidRPr="00C21369">
        <w:rPr>
          <w:sz w:val="18"/>
          <w:szCs w:val="18"/>
        </w:rPr>
        <w:t xml:space="preserve">Improvements in clinical education activities and processes, resulting in less wasted effort by staff. </w:t>
      </w:r>
    </w:p>
    <w:p w14:paraId="4BFB9BBE" w14:textId="77777777" w:rsidR="00D31DB0" w:rsidRPr="00C21369" w:rsidRDefault="00D31DB0" w:rsidP="00D31DB0">
      <w:pPr>
        <w:pStyle w:val="ListParagraph"/>
        <w:numPr>
          <w:ilvl w:val="0"/>
          <w:numId w:val="3"/>
        </w:numPr>
        <w:rPr>
          <w:sz w:val="18"/>
          <w:szCs w:val="18"/>
        </w:rPr>
      </w:pPr>
      <w:r w:rsidRPr="00C21369">
        <w:rPr>
          <w:sz w:val="18"/>
          <w:szCs w:val="18"/>
        </w:rPr>
        <w:t xml:space="preserve">Better relationships between health services and their education provider partners, resulting in more support for health service staff and improved teaching programs that produce work-ready graduates. </w:t>
      </w:r>
    </w:p>
    <w:p w14:paraId="0E92A0BE" w14:textId="77777777" w:rsidR="00D31DB0" w:rsidRPr="00C21369" w:rsidRDefault="00D31DB0" w:rsidP="00D31DB0">
      <w:pPr>
        <w:pStyle w:val="ListParagraph"/>
        <w:numPr>
          <w:ilvl w:val="0"/>
          <w:numId w:val="3"/>
        </w:numPr>
        <w:rPr>
          <w:sz w:val="18"/>
          <w:szCs w:val="18"/>
        </w:rPr>
      </w:pPr>
      <w:r w:rsidRPr="00C21369">
        <w:rPr>
          <w:sz w:val="18"/>
          <w:szCs w:val="18"/>
        </w:rPr>
        <w:t xml:space="preserve">Enhancement of the organisational learning culture, resulting in improved patient care and outcomes. </w:t>
      </w:r>
    </w:p>
    <w:p w14:paraId="2A2D4EE6" w14:textId="77777777" w:rsidR="0019404A" w:rsidRPr="00C21369" w:rsidRDefault="0019404A" w:rsidP="00C30DF3">
      <w:pPr>
        <w:spacing w:before="160"/>
        <w:rPr>
          <w:sz w:val="18"/>
          <w:szCs w:val="18"/>
        </w:rPr>
      </w:pPr>
      <w:r w:rsidRPr="00C21369">
        <w:rPr>
          <w:sz w:val="18"/>
          <w:szCs w:val="18"/>
        </w:rPr>
        <w:t>Health services will also derive benefits from undertaking the processes associated with implementation of the BPCLE Framework, including</w:t>
      </w:r>
      <w:r w:rsidR="00BB665B" w:rsidRPr="00C21369">
        <w:rPr>
          <w:sz w:val="18"/>
          <w:szCs w:val="18"/>
        </w:rPr>
        <w:t>:</w:t>
      </w:r>
    </w:p>
    <w:p w14:paraId="27389809" w14:textId="77777777" w:rsidR="00D31DB0" w:rsidRPr="00C21369" w:rsidRDefault="0019404A" w:rsidP="0019404A">
      <w:pPr>
        <w:pStyle w:val="ListParagraph"/>
        <w:numPr>
          <w:ilvl w:val="0"/>
          <w:numId w:val="3"/>
        </w:numPr>
        <w:rPr>
          <w:sz w:val="18"/>
          <w:szCs w:val="18"/>
        </w:rPr>
      </w:pPr>
      <w:r w:rsidRPr="00C21369">
        <w:rPr>
          <w:sz w:val="18"/>
          <w:szCs w:val="18"/>
        </w:rPr>
        <w:t>Organisational learning across and within health professions;</w:t>
      </w:r>
    </w:p>
    <w:p w14:paraId="412D59E0" w14:textId="77777777" w:rsidR="0019404A" w:rsidRPr="00C21369" w:rsidRDefault="0019404A" w:rsidP="0019404A">
      <w:pPr>
        <w:pStyle w:val="ListParagraph"/>
        <w:numPr>
          <w:ilvl w:val="0"/>
          <w:numId w:val="3"/>
        </w:numPr>
        <w:rPr>
          <w:sz w:val="18"/>
          <w:szCs w:val="18"/>
        </w:rPr>
      </w:pPr>
      <w:r w:rsidRPr="00C21369">
        <w:rPr>
          <w:sz w:val="18"/>
          <w:szCs w:val="18"/>
        </w:rPr>
        <w:t>Increased awareness and understanding at all levels of the organisation of the costs and workloads associated with clinical education; and</w:t>
      </w:r>
    </w:p>
    <w:p w14:paraId="03DDC098" w14:textId="77777777" w:rsidR="0019404A" w:rsidRPr="00C21369" w:rsidRDefault="0019404A" w:rsidP="0019404A">
      <w:pPr>
        <w:pStyle w:val="ListParagraph"/>
        <w:numPr>
          <w:ilvl w:val="0"/>
          <w:numId w:val="3"/>
        </w:numPr>
        <w:rPr>
          <w:sz w:val="18"/>
          <w:szCs w:val="18"/>
        </w:rPr>
      </w:pPr>
      <w:r w:rsidRPr="00C21369">
        <w:rPr>
          <w:sz w:val="18"/>
          <w:szCs w:val="18"/>
        </w:rPr>
        <w:t>New drivers for innovation and improvement.</w:t>
      </w:r>
    </w:p>
    <w:p w14:paraId="6D322F01" w14:textId="77777777" w:rsidR="0019404A" w:rsidRPr="00C21369" w:rsidRDefault="0019404A" w:rsidP="0019404A">
      <w:pPr>
        <w:rPr>
          <w:sz w:val="18"/>
          <w:szCs w:val="18"/>
        </w:rPr>
      </w:pPr>
    </w:p>
    <w:p w14:paraId="39422483" w14:textId="77777777" w:rsidR="0019404A" w:rsidRPr="00C21369" w:rsidRDefault="0019404A" w:rsidP="0019404A">
      <w:pPr>
        <w:pStyle w:val="Subtitle"/>
      </w:pPr>
      <w:r w:rsidRPr="00C21369">
        <w:t>What will implementation of the BPCLE Framework mean for you?</w:t>
      </w:r>
    </w:p>
    <w:p w14:paraId="397F85D7" w14:textId="77777777" w:rsidR="0019404A" w:rsidRPr="00C21369" w:rsidRDefault="00EE799D" w:rsidP="0019404A">
      <w:pPr>
        <w:rPr>
          <w:sz w:val="18"/>
          <w:szCs w:val="18"/>
        </w:rPr>
      </w:pPr>
      <w:r w:rsidRPr="00C21369">
        <w:rPr>
          <w:sz w:val="18"/>
          <w:szCs w:val="18"/>
        </w:rPr>
        <w:t>If you are not directly involved in the organisation, management or delivery of clinical education, you are unlikely to be involved in the implementation of the BPCLE Framework within your organisation. However, since the ultimate objective of this initiative is to embed the principles of the framework in the day-to-day practice of health services, you may find that some policies and practices relevant to the clinical learning environment are reviewed and changed.</w:t>
      </w:r>
    </w:p>
    <w:p w14:paraId="6C3E512F" w14:textId="77777777" w:rsidR="00D43D97" w:rsidRPr="00C21369" w:rsidRDefault="00EE799D" w:rsidP="00C30DF3">
      <w:pPr>
        <w:spacing w:before="160"/>
        <w:rPr>
          <w:sz w:val="18"/>
          <w:szCs w:val="18"/>
        </w:rPr>
      </w:pPr>
      <w:r w:rsidRPr="00C21369">
        <w:rPr>
          <w:sz w:val="18"/>
          <w:szCs w:val="18"/>
        </w:rPr>
        <w:t>Importantly, improvements to the clinical learning environment</w:t>
      </w:r>
      <w:r w:rsidR="00084FD3" w:rsidRPr="00C21369">
        <w:rPr>
          <w:sz w:val="18"/>
          <w:szCs w:val="18"/>
        </w:rPr>
        <w:t xml:space="preserve"> for </w:t>
      </w:r>
      <w:r w:rsidR="00D366B5">
        <w:rPr>
          <w:sz w:val="18"/>
          <w:szCs w:val="18"/>
        </w:rPr>
        <w:t>learners</w:t>
      </w:r>
      <w:r w:rsidRPr="00C21369">
        <w:rPr>
          <w:sz w:val="18"/>
          <w:szCs w:val="18"/>
        </w:rPr>
        <w:t xml:space="preserve"> will</w:t>
      </w:r>
      <w:r w:rsidR="00084FD3" w:rsidRPr="00C21369">
        <w:rPr>
          <w:sz w:val="18"/>
          <w:szCs w:val="18"/>
        </w:rPr>
        <w:t xml:space="preserve"> flow on to improvements in the organisational learning culture more broadly and</w:t>
      </w:r>
      <w:r w:rsidRPr="00C21369">
        <w:rPr>
          <w:sz w:val="18"/>
          <w:szCs w:val="18"/>
        </w:rPr>
        <w:t xml:space="preserve"> result in benefits for all </w:t>
      </w:r>
      <w:r w:rsidR="00084FD3" w:rsidRPr="00C21369">
        <w:rPr>
          <w:sz w:val="18"/>
          <w:szCs w:val="18"/>
        </w:rPr>
        <w:t>clinical staff, regardless of where they are in their own learning continuum.</w:t>
      </w:r>
    </w:p>
    <w:p w14:paraId="2DBD6E3D" w14:textId="77777777" w:rsidR="00D43D97" w:rsidRPr="00C21369" w:rsidRDefault="00D43D97">
      <w:pPr>
        <w:rPr>
          <w:sz w:val="18"/>
          <w:szCs w:val="18"/>
        </w:rPr>
      </w:pPr>
      <w:bookmarkStart w:id="0" w:name="_GoBack"/>
      <w:r w:rsidRPr="00C21369">
        <w:rPr>
          <w:sz w:val="18"/>
          <w:szCs w:val="18"/>
        </w:rPr>
        <w:br w:type="page"/>
      </w:r>
    </w:p>
    <w:bookmarkEnd w:id="0"/>
    <w:p w14:paraId="573ADEDE" w14:textId="77777777" w:rsidR="00D366B5" w:rsidRPr="00C21369" w:rsidRDefault="00D366B5" w:rsidP="00D366B5">
      <w:pPr>
        <w:pStyle w:val="Heading1"/>
      </w:pPr>
      <w:r>
        <w:lastRenderedPageBreak/>
        <w:t>Implementation of the BPCLE Framework</w:t>
      </w:r>
    </w:p>
    <w:p w14:paraId="0884DA25" w14:textId="77777777" w:rsidR="00D43D97" w:rsidRPr="00C21369" w:rsidRDefault="00D43D97" w:rsidP="00D43D97">
      <w:pPr>
        <w:pStyle w:val="Heading2"/>
      </w:pPr>
      <w:r w:rsidRPr="00C21369">
        <w:t>Fact sheet for administrative staff who are involved in clinical education activities</w:t>
      </w:r>
    </w:p>
    <w:p w14:paraId="6BB17BB4" w14:textId="77777777" w:rsidR="00D43D97" w:rsidRPr="00C21369" w:rsidRDefault="00D43D97" w:rsidP="00D43D97"/>
    <w:p w14:paraId="12E3A66C" w14:textId="77777777" w:rsidR="00D43D97" w:rsidRPr="00C21369" w:rsidRDefault="00D43D97" w:rsidP="00D43D97">
      <w:pPr>
        <w:pStyle w:val="Subtitle"/>
      </w:pPr>
      <w:r w:rsidRPr="00C21369">
        <w:t>A bit of BPCLE history</w:t>
      </w:r>
    </w:p>
    <w:p w14:paraId="427444CB" w14:textId="44F7067F" w:rsidR="00D43D97" w:rsidRPr="00C21369" w:rsidRDefault="00DF264F" w:rsidP="00D43D97">
      <w:pPr>
        <w:rPr>
          <w:sz w:val="18"/>
          <w:szCs w:val="18"/>
        </w:rPr>
      </w:pPr>
      <w:r w:rsidRPr="00C21369">
        <w:rPr>
          <w:sz w:val="18"/>
          <w:szCs w:val="18"/>
        </w:rPr>
        <w:t xml:space="preserve">The Best Practice Clinical Learning Environments (BPCLE) Framework is an initiative aimed at improving the overall quality of clinical </w:t>
      </w:r>
      <w:r>
        <w:rPr>
          <w:sz w:val="18"/>
          <w:szCs w:val="18"/>
        </w:rPr>
        <w:t xml:space="preserve">education and </w:t>
      </w:r>
      <w:r w:rsidRPr="00C21369">
        <w:rPr>
          <w:sz w:val="18"/>
          <w:szCs w:val="18"/>
        </w:rPr>
        <w:t xml:space="preserve">training. The initiative started in </w:t>
      </w:r>
      <w:r>
        <w:rPr>
          <w:sz w:val="18"/>
          <w:szCs w:val="18"/>
        </w:rPr>
        <w:t xml:space="preserve">Victoria in </w:t>
      </w:r>
      <w:r w:rsidRPr="00C21369">
        <w:rPr>
          <w:sz w:val="18"/>
          <w:szCs w:val="18"/>
        </w:rPr>
        <w:t>2008 with the development of the framework and has continued through a series of projects that hav</w:t>
      </w:r>
      <w:r>
        <w:rPr>
          <w:sz w:val="18"/>
          <w:szCs w:val="18"/>
        </w:rPr>
        <w:t>e:</w:t>
      </w:r>
    </w:p>
    <w:p w14:paraId="017FE522" w14:textId="77777777" w:rsidR="00D43D97" w:rsidRPr="00C21369" w:rsidRDefault="00D43D97" w:rsidP="00D43D97">
      <w:pPr>
        <w:pStyle w:val="ListParagraph"/>
        <w:numPr>
          <w:ilvl w:val="0"/>
          <w:numId w:val="3"/>
        </w:numPr>
        <w:rPr>
          <w:sz w:val="18"/>
          <w:szCs w:val="18"/>
        </w:rPr>
      </w:pPr>
      <w:r w:rsidRPr="00C21369">
        <w:rPr>
          <w:sz w:val="18"/>
          <w:szCs w:val="18"/>
        </w:rPr>
        <w:t>Validated the BPCLE Framework for a broad range of health professions and health service settings;</w:t>
      </w:r>
    </w:p>
    <w:p w14:paraId="22860479" w14:textId="77777777" w:rsidR="00D43D97" w:rsidRPr="00C21369" w:rsidRDefault="00D43D97" w:rsidP="00D43D97">
      <w:pPr>
        <w:pStyle w:val="ListParagraph"/>
        <w:numPr>
          <w:ilvl w:val="0"/>
          <w:numId w:val="3"/>
        </w:numPr>
        <w:rPr>
          <w:sz w:val="18"/>
          <w:szCs w:val="18"/>
        </w:rPr>
      </w:pPr>
      <w:r w:rsidRPr="00C21369">
        <w:rPr>
          <w:sz w:val="18"/>
          <w:szCs w:val="18"/>
        </w:rPr>
        <w:t>Developed indicators for health services to monitor their performance against the framework;</w:t>
      </w:r>
    </w:p>
    <w:p w14:paraId="0A665580" w14:textId="77777777" w:rsidR="00D43D97" w:rsidRPr="00C21369" w:rsidRDefault="00D43D97" w:rsidP="00D43D97">
      <w:pPr>
        <w:pStyle w:val="ListParagraph"/>
        <w:numPr>
          <w:ilvl w:val="0"/>
          <w:numId w:val="3"/>
        </w:numPr>
        <w:rPr>
          <w:sz w:val="18"/>
          <w:szCs w:val="18"/>
        </w:rPr>
      </w:pPr>
      <w:r w:rsidRPr="00C21369">
        <w:rPr>
          <w:sz w:val="18"/>
          <w:szCs w:val="18"/>
        </w:rPr>
        <w:t>Developed a suite of resources to assist with the organisation, management, delivery and monitoring of clinical education;</w:t>
      </w:r>
    </w:p>
    <w:p w14:paraId="12EACFAE" w14:textId="77777777" w:rsidR="00D43D97" w:rsidRPr="00C21369" w:rsidRDefault="00D43D97" w:rsidP="00D43D97">
      <w:pPr>
        <w:pStyle w:val="ListParagraph"/>
        <w:numPr>
          <w:ilvl w:val="0"/>
          <w:numId w:val="3"/>
        </w:numPr>
        <w:rPr>
          <w:sz w:val="18"/>
          <w:szCs w:val="18"/>
        </w:rPr>
      </w:pPr>
      <w:r w:rsidRPr="00C21369">
        <w:rPr>
          <w:sz w:val="18"/>
          <w:szCs w:val="18"/>
        </w:rPr>
        <w:t>Piloted the framework in a range of health service settings; and</w:t>
      </w:r>
    </w:p>
    <w:p w14:paraId="552DFC92" w14:textId="77777777" w:rsidR="00D43D97" w:rsidRPr="00C21369" w:rsidRDefault="00D43D97" w:rsidP="00D43D97">
      <w:pPr>
        <w:pStyle w:val="ListParagraph"/>
        <w:numPr>
          <w:ilvl w:val="0"/>
          <w:numId w:val="3"/>
        </w:numPr>
        <w:rPr>
          <w:sz w:val="18"/>
          <w:szCs w:val="18"/>
        </w:rPr>
      </w:pPr>
      <w:r w:rsidRPr="00C21369">
        <w:rPr>
          <w:sz w:val="18"/>
          <w:szCs w:val="18"/>
        </w:rPr>
        <w:t>Developed online tools to assist health services with implementing the framework.</w:t>
      </w:r>
    </w:p>
    <w:p w14:paraId="603F51A1" w14:textId="77777777" w:rsidR="00D43D97" w:rsidRPr="00C21369" w:rsidRDefault="00D43D97" w:rsidP="00D43D97">
      <w:pPr>
        <w:rPr>
          <w:sz w:val="18"/>
          <w:szCs w:val="18"/>
        </w:rPr>
      </w:pPr>
    </w:p>
    <w:p w14:paraId="782B74E3" w14:textId="77777777" w:rsidR="00D43D97" w:rsidRPr="00C21369" w:rsidRDefault="00D43D97" w:rsidP="00D43D97">
      <w:pPr>
        <w:pStyle w:val="Subtitle"/>
      </w:pPr>
      <w:r w:rsidRPr="00C21369">
        <w:t>What is the BPCLE Framework?</w:t>
      </w:r>
    </w:p>
    <w:p w14:paraId="36301BC8" w14:textId="77777777" w:rsidR="00D43D97" w:rsidRPr="00C21369" w:rsidRDefault="00D43D97" w:rsidP="00D43D97">
      <w:pPr>
        <w:rPr>
          <w:sz w:val="18"/>
          <w:szCs w:val="18"/>
        </w:rPr>
      </w:pPr>
      <w:r w:rsidRPr="00C21369">
        <w:rPr>
          <w:sz w:val="18"/>
          <w:szCs w:val="18"/>
        </w:rPr>
        <w:t>The BPCLE Framework was developed through extensive consultation with health services, higher education providers and learners, and defines six key elements as the essential underpinnings for a quality clinical learning environment. These are:</w:t>
      </w:r>
    </w:p>
    <w:p w14:paraId="6EA6901C" w14:textId="77777777" w:rsidR="00D43D97" w:rsidRPr="00C21369" w:rsidRDefault="00D43D97" w:rsidP="00D43D97">
      <w:pPr>
        <w:pStyle w:val="ListParagraph"/>
        <w:numPr>
          <w:ilvl w:val="0"/>
          <w:numId w:val="3"/>
        </w:numPr>
        <w:rPr>
          <w:sz w:val="18"/>
          <w:szCs w:val="18"/>
        </w:rPr>
      </w:pPr>
      <w:r w:rsidRPr="00C21369">
        <w:rPr>
          <w:sz w:val="18"/>
          <w:szCs w:val="18"/>
        </w:rPr>
        <w:t>An organisational culture that values learning</w:t>
      </w:r>
    </w:p>
    <w:p w14:paraId="06F374D1" w14:textId="77777777" w:rsidR="00D43D97" w:rsidRPr="00C21369" w:rsidRDefault="00D43D97" w:rsidP="00D43D97">
      <w:pPr>
        <w:pStyle w:val="ListParagraph"/>
        <w:numPr>
          <w:ilvl w:val="0"/>
          <w:numId w:val="3"/>
        </w:numPr>
        <w:rPr>
          <w:sz w:val="18"/>
          <w:szCs w:val="18"/>
        </w:rPr>
      </w:pPr>
      <w:r w:rsidRPr="00C21369">
        <w:rPr>
          <w:sz w:val="18"/>
          <w:szCs w:val="18"/>
        </w:rPr>
        <w:t>Best practice clinical practice</w:t>
      </w:r>
    </w:p>
    <w:p w14:paraId="44D5261B" w14:textId="77777777" w:rsidR="00D43D97" w:rsidRPr="00C21369" w:rsidRDefault="00D43D97" w:rsidP="00D43D97">
      <w:pPr>
        <w:pStyle w:val="ListParagraph"/>
        <w:numPr>
          <w:ilvl w:val="0"/>
          <w:numId w:val="3"/>
        </w:numPr>
        <w:rPr>
          <w:sz w:val="18"/>
          <w:szCs w:val="18"/>
        </w:rPr>
      </w:pPr>
      <w:r w:rsidRPr="00C21369">
        <w:rPr>
          <w:sz w:val="18"/>
          <w:szCs w:val="18"/>
        </w:rPr>
        <w:t>A positive learning environment</w:t>
      </w:r>
    </w:p>
    <w:p w14:paraId="4023ABC8" w14:textId="77777777" w:rsidR="00D43D97" w:rsidRPr="00C21369" w:rsidRDefault="00D43D97" w:rsidP="00D43D97">
      <w:pPr>
        <w:pStyle w:val="ListParagraph"/>
        <w:numPr>
          <w:ilvl w:val="0"/>
          <w:numId w:val="3"/>
        </w:numPr>
        <w:rPr>
          <w:sz w:val="18"/>
          <w:szCs w:val="18"/>
        </w:rPr>
      </w:pPr>
      <w:r w:rsidRPr="00C21369">
        <w:rPr>
          <w:sz w:val="18"/>
          <w:szCs w:val="18"/>
        </w:rPr>
        <w:t>A supportive health service-</w:t>
      </w:r>
      <w:r w:rsidR="004D64BA" w:rsidRPr="00C21369">
        <w:rPr>
          <w:sz w:val="18"/>
          <w:szCs w:val="18"/>
        </w:rPr>
        <w:t>education provider relationship</w:t>
      </w:r>
    </w:p>
    <w:p w14:paraId="3381E68F" w14:textId="77777777" w:rsidR="00D43D97" w:rsidRPr="00C21369" w:rsidRDefault="00D43D97" w:rsidP="00D43D97">
      <w:pPr>
        <w:pStyle w:val="ListParagraph"/>
        <w:numPr>
          <w:ilvl w:val="0"/>
          <w:numId w:val="3"/>
        </w:numPr>
        <w:rPr>
          <w:sz w:val="18"/>
          <w:szCs w:val="18"/>
        </w:rPr>
      </w:pPr>
      <w:r w:rsidRPr="00C21369">
        <w:rPr>
          <w:sz w:val="18"/>
          <w:szCs w:val="18"/>
        </w:rPr>
        <w:t>Ef</w:t>
      </w:r>
      <w:r w:rsidR="004D64BA" w:rsidRPr="00C21369">
        <w:rPr>
          <w:sz w:val="18"/>
          <w:szCs w:val="18"/>
        </w:rPr>
        <w:t>fective communication processes</w:t>
      </w:r>
    </w:p>
    <w:p w14:paraId="1976B9B1" w14:textId="77777777" w:rsidR="00D43D97" w:rsidRPr="00C21369" w:rsidRDefault="00D43D97" w:rsidP="00D43D97">
      <w:pPr>
        <w:pStyle w:val="ListParagraph"/>
        <w:numPr>
          <w:ilvl w:val="0"/>
          <w:numId w:val="3"/>
        </w:numPr>
        <w:rPr>
          <w:sz w:val="18"/>
          <w:szCs w:val="18"/>
        </w:rPr>
      </w:pPr>
      <w:r w:rsidRPr="00C21369">
        <w:rPr>
          <w:sz w:val="18"/>
          <w:szCs w:val="18"/>
        </w:rPr>
        <w:t>Appro</w:t>
      </w:r>
      <w:r w:rsidR="004D64BA" w:rsidRPr="00C21369">
        <w:rPr>
          <w:sz w:val="18"/>
          <w:szCs w:val="18"/>
        </w:rPr>
        <w:t>priate resources and facilities</w:t>
      </w:r>
    </w:p>
    <w:p w14:paraId="7ABE888C" w14:textId="77777777" w:rsidR="00D43D97" w:rsidRPr="00C21369" w:rsidRDefault="00D43D97" w:rsidP="00D43D97">
      <w:pPr>
        <w:rPr>
          <w:sz w:val="18"/>
          <w:szCs w:val="18"/>
        </w:rPr>
      </w:pPr>
    </w:p>
    <w:p w14:paraId="7A896D79" w14:textId="77777777" w:rsidR="00D43D97" w:rsidRPr="00C21369" w:rsidRDefault="00D43D97" w:rsidP="00D43D97">
      <w:pPr>
        <w:pStyle w:val="Subtitle"/>
      </w:pPr>
      <w:r w:rsidRPr="00C21369">
        <w:t>Benefits of implementing the BPCLE Framework</w:t>
      </w:r>
    </w:p>
    <w:p w14:paraId="0539BCA9" w14:textId="5B30B574" w:rsidR="00D43D97" w:rsidRPr="00C21369" w:rsidRDefault="00DF264F" w:rsidP="00D43D97">
      <w:pPr>
        <w:rPr>
          <w:sz w:val="18"/>
          <w:szCs w:val="18"/>
        </w:rPr>
      </w:pPr>
      <w:r w:rsidRPr="00C21369">
        <w:rPr>
          <w:sz w:val="18"/>
          <w:szCs w:val="18"/>
        </w:rPr>
        <w:t xml:space="preserve">From a strategic perspective, ensuring consistently high quality clinical education across the health and social care sector is essential for the creation of genuine and sustainable increases in clinical education capacity. </w:t>
      </w:r>
      <w:r w:rsidR="00D43D97" w:rsidRPr="00C21369">
        <w:rPr>
          <w:sz w:val="18"/>
          <w:szCs w:val="18"/>
        </w:rPr>
        <w:t xml:space="preserve"> </w:t>
      </w:r>
    </w:p>
    <w:p w14:paraId="1307630F" w14:textId="77777777" w:rsidR="00D43D97" w:rsidRPr="00C21369" w:rsidRDefault="00D43D97" w:rsidP="00C30DF3">
      <w:pPr>
        <w:spacing w:before="160"/>
        <w:rPr>
          <w:sz w:val="18"/>
          <w:szCs w:val="18"/>
        </w:rPr>
      </w:pPr>
      <w:r w:rsidRPr="00C21369">
        <w:rPr>
          <w:sz w:val="18"/>
          <w:szCs w:val="18"/>
        </w:rPr>
        <w:t xml:space="preserve">Implementation of the BPCLE Framework is expected to bring direct benefits to health services, including: </w:t>
      </w:r>
    </w:p>
    <w:p w14:paraId="1D6FEAC0" w14:textId="77777777" w:rsidR="00D43D97" w:rsidRPr="00C21369" w:rsidRDefault="00D43D97" w:rsidP="00D43D97">
      <w:pPr>
        <w:pStyle w:val="ListParagraph"/>
        <w:numPr>
          <w:ilvl w:val="0"/>
          <w:numId w:val="3"/>
        </w:numPr>
        <w:rPr>
          <w:sz w:val="18"/>
          <w:szCs w:val="18"/>
        </w:rPr>
      </w:pPr>
      <w:r w:rsidRPr="00C21369">
        <w:rPr>
          <w:sz w:val="18"/>
          <w:szCs w:val="18"/>
        </w:rPr>
        <w:t xml:space="preserve">Improvements to the clinical learning environment, resulting in better experiences for all involved. </w:t>
      </w:r>
    </w:p>
    <w:p w14:paraId="698D9958" w14:textId="77777777" w:rsidR="00D43D97" w:rsidRPr="00C21369" w:rsidRDefault="00D43D97" w:rsidP="00D43D97">
      <w:pPr>
        <w:pStyle w:val="ListParagraph"/>
        <w:numPr>
          <w:ilvl w:val="0"/>
          <w:numId w:val="3"/>
        </w:numPr>
        <w:rPr>
          <w:sz w:val="18"/>
          <w:szCs w:val="18"/>
        </w:rPr>
      </w:pPr>
      <w:r w:rsidRPr="00C21369">
        <w:rPr>
          <w:sz w:val="18"/>
          <w:szCs w:val="18"/>
        </w:rPr>
        <w:t xml:space="preserve">Improvements in clinical education activities and processes, resulting in less wasted effort by staff. </w:t>
      </w:r>
    </w:p>
    <w:p w14:paraId="7840BDC0" w14:textId="77777777" w:rsidR="00D43D97" w:rsidRPr="00C21369" w:rsidRDefault="00D43D97" w:rsidP="00D43D97">
      <w:pPr>
        <w:pStyle w:val="ListParagraph"/>
        <w:numPr>
          <w:ilvl w:val="0"/>
          <w:numId w:val="3"/>
        </w:numPr>
        <w:rPr>
          <w:sz w:val="18"/>
          <w:szCs w:val="18"/>
        </w:rPr>
      </w:pPr>
      <w:r w:rsidRPr="00C21369">
        <w:rPr>
          <w:sz w:val="18"/>
          <w:szCs w:val="18"/>
        </w:rPr>
        <w:t xml:space="preserve">Better relationships between health services and their education provider partners, resulting in more support for health service staff and improved teaching programs that produce work-ready graduates. </w:t>
      </w:r>
    </w:p>
    <w:p w14:paraId="66BC6775" w14:textId="77777777" w:rsidR="00D43D97" w:rsidRPr="00C21369" w:rsidRDefault="00D43D97" w:rsidP="00D43D97">
      <w:pPr>
        <w:pStyle w:val="ListParagraph"/>
        <w:numPr>
          <w:ilvl w:val="0"/>
          <w:numId w:val="3"/>
        </w:numPr>
        <w:rPr>
          <w:sz w:val="18"/>
          <w:szCs w:val="18"/>
        </w:rPr>
      </w:pPr>
      <w:r w:rsidRPr="00C21369">
        <w:rPr>
          <w:sz w:val="18"/>
          <w:szCs w:val="18"/>
        </w:rPr>
        <w:t xml:space="preserve">Enhancement of the organisational learning culture, resulting in improved patient care and outcomes. </w:t>
      </w:r>
    </w:p>
    <w:p w14:paraId="64D9E551" w14:textId="77777777" w:rsidR="00D43D97" w:rsidRPr="00C21369" w:rsidRDefault="00D43D97" w:rsidP="00C30DF3">
      <w:pPr>
        <w:spacing w:before="160"/>
        <w:rPr>
          <w:sz w:val="18"/>
          <w:szCs w:val="18"/>
        </w:rPr>
      </w:pPr>
      <w:r w:rsidRPr="00C21369">
        <w:rPr>
          <w:sz w:val="18"/>
          <w:szCs w:val="18"/>
        </w:rPr>
        <w:t>Health services will also derive benefits from undertaking the processes associated with implementation of the BPCLE Framework, including</w:t>
      </w:r>
      <w:r w:rsidR="00BB665B" w:rsidRPr="00C21369">
        <w:rPr>
          <w:sz w:val="18"/>
          <w:szCs w:val="18"/>
        </w:rPr>
        <w:t>:</w:t>
      </w:r>
    </w:p>
    <w:p w14:paraId="163F5142" w14:textId="77777777" w:rsidR="00D43D97" w:rsidRPr="00C21369" w:rsidRDefault="00D43D97" w:rsidP="00D43D97">
      <w:pPr>
        <w:pStyle w:val="ListParagraph"/>
        <w:numPr>
          <w:ilvl w:val="0"/>
          <w:numId w:val="3"/>
        </w:numPr>
        <w:rPr>
          <w:sz w:val="18"/>
          <w:szCs w:val="18"/>
        </w:rPr>
      </w:pPr>
      <w:r w:rsidRPr="00C21369">
        <w:rPr>
          <w:sz w:val="18"/>
          <w:szCs w:val="18"/>
        </w:rPr>
        <w:t>Organisational learning and sharing of expertise and resources across and within health professions;</w:t>
      </w:r>
    </w:p>
    <w:p w14:paraId="161D1BFC" w14:textId="77777777" w:rsidR="00D43D97" w:rsidRPr="00C21369" w:rsidRDefault="00D43D97" w:rsidP="00D43D97">
      <w:pPr>
        <w:pStyle w:val="ListParagraph"/>
        <w:numPr>
          <w:ilvl w:val="0"/>
          <w:numId w:val="3"/>
        </w:numPr>
        <w:rPr>
          <w:sz w:val="18"/>
          <w:szCs w:val="18"/>
        </w:rPr>
      </w:pPr>
      <w:r w:rsidRPr="00C21369">
        <w:rPr>
          <w:sz w:val="18"/>
          <w:szCs w:val="18"/>
        </w:rPr>
        <w:t>Increased awareness and understanding at all levels of the organisation of the costs and workloads associated with clinical education; and</w:t>
      </w:r>
    </w:p>
    <w:p w14:paraId="75C73F34" w14:textId="77777777" w:rsidR="00D43D97" w:rsidRPr="00C21369" w:rsidRDefault="00D43D97" w:rsidP="00D43D97">
      <w:pPr>
        <w:pStyle w:val="ListParagraph"/>
        <w:numPr>
          <w:ilvl w:val="0"/>
          <w:numId w:val="3"/>
        </w:numPr>
        <w:rPr>
          <w:sz w:val="18"/>
          <w:szCs w:val="18"/>
        </w:rPr>
      </w:pPr>
      <w:r w:rsidRPr="00C21369">
        <w:rPr>
          <w:sz w:val="18"/>
          <w:szCs w:val="18"/>
        </w:rPr>
        <w:t xml:space="preserve">New drivers for innovation and improvement in </w:t>
      </w:r>
      <w:r w:rsidR="004D64BA" w:rsidRPr="00C21369">
        <w:rPr>
          <w:sz w:val="18"/>
          <w:szCs w:val="18"/>
        </w:rPr>
        <w:t xml:space="preserve">clinical education-related </w:t>
      </w:r>
      <w:r w:rsidRPr="00C21369">
        <w:rPr>
          <w:sz w:val="18"/>
          <w:szCs w:val="18"/>
        </w:rPr>
        <w:t>processes.</w:t>
      </w:r>
    </w:p>
    <w:p w14:paraId="77D0919E" w14:textId="77777777" w:rsidR="00D43D97" w:rsidRPr="00C21369" w:rsidRDefault="00D43D97" w:rsidP="00D43D97">
      <w:pPr>
        <w:rPr>
          <w:sz w:val="18"/>
          <w:szCs w:val="18"/>
        </w:rPr>
      </w:pPr>
    </w:p>
    <w:p w14:paraId="176F519D" w14:textId="77777777" w:rsidR="00D43D97" w:rsidRPr="00C21369" w:rsidRDefault="00D43D97" w:rsidP="00D43D97">
      <w:pPr>
        <w:pStyle w:val="Subtitle"/>
      </w:pPr>
      <w:r w:rsidRPr="00C21369">
        <w:t>What will implementation of the BPCLE Framework mean for you?</w:t>
      </w:r>
    </w:p>
    <w:p w14:paraId="249AA737" w14:textId="415217B5" w:rsidR="00D43D97" w:rsidRPr="00C21369" w:rsidRDefault="00D43D97" w:rsidP="00D43D97">
      <w:pPr>
        <w:rPr>
          <w:sz w:val="18"/>
          <w:szCs w:val="18"/>
        </w:rPr>
      </w:pPr>
      <w:r w:rsidRPr="00C21369">
        <w:rPr>
          <w:sz w:val="18"/>
          <w:szCs w:val="18"/>
        </w:rPr>
        <w:t xml:space="preserve">As an administrator involved in organisation or management of clinical education, it is </w:t>
      </w:r>
      <w:r w:rsidR="004D64BA" w:rsidRPr="00C21369">
        <w:rPr>
          <w:sz w:val="18"/>
          <w:szCs w:val="18"/>
        </w:rPr>
        <w:t>likely</w:t>
      </w:r>
      <w:r w:rsidRPr="00C21369">
        <w:rPr>
          <w:sz w:val="18"/>
          <w:szCs w:val="18"/>
        </w:rPr>
        <w:t xml:space="preserve"> you will be asked to be involved in the implementation of the BPCLE Framework. </w:t>
      </w:r>
      <w:r w:rsidR="004D64BA" w:rsidRPr="00C21369">
        <w:rPr>
          <w:sz w:val="18"/>
          <w:szCs w:val="18"/>
        </w:rPr>
        <w:t xml:space="preserve">This may include participation in self-assessment processes, contribution to the development or implementation of a quality improvement action plan, involvement in the establishment of </w:t>
      </w:r>
      <w:r w:rsidR="002C3EE9" w:rsidRPr="00C21369">
        <w:rPr>
          <w:sz w:val="18"/>
          <w:szCs w:val="18"/>
        </w:rPr>
        <w:t xml:space="preserve">appropriate </w:t>
      </w:r>
      <w:r w:rsidR="004D64BA" w:rsidRPr="00C21369">
        <w:rPr>
          <w:sz w:val="18"/>
          <w:szCs w:val="18"/>
        </w:rPr>
        <w:t>data collection systems for indicators, or assisting with the collection, analysis and reporting of performance data.</w:t>
      </w:r>
    </w:p>
    <w:p w14:paraId="5C0D9EC7" w14:textId="74FA93CE" w:rsidR="002C3EE9" w:rsidRPr="00C21369" w:rsidRDefault="00C30DF3" w:rsidP="00C30DF3">
      <w:pPr>
        <w:spacing w:before="160"/>
        <w:rPr>
          <w:sz w:val="18"/>
          <w:szCs w:val="18"/>
        </w:rPr>
      </w:pPr>
      <w:r w:rsidRPr="00C21369">
        <w:rPr>
          <w:sz w:val="18"/>
          <w:szCs w:val="18"/>
        </w:rPr>
        <w:t>Senior management has been informed about the likely human resources needed for successful implementation of the framework and the</w:t>
      </w:r>
      <w:r w:rsidR="00DF264F">
        <w:rPr>
          <w:sz w:val="18"/>
          <w:szCs w:val="18"/>
        </w:rPr>
        <w:t>re are resources and support available through the online implementation tool BPCLEtool</w:t>
      </w:r>
      <w:r w:rsidR="002C3EE9" w:rsidRPr="00C21369">
        <w:rPr>
          <w:sz w:val="18"/>
          <w:szCs w:val="18"/>
        </w:rPr>
        <w:t xml:space="preserve"> to assist with </w:t>
      </w:r>
      <w:r w:rsidRPr="00C21369">
        <w:rPr>
          <w:sz w:val="18"/>
          <w:szCs w:val="18"/>
        </w:rPr>
        <w:t>the process</w:t>
      </w:r>
      <w:r w:rsidR="002C3EE9" w:rsidRPr="00C21369">
        <w:rPr>
          <w:sz w:val="18"/>
          <w:szCs w:val="18"/>
        </w:rPr>
        <w:t xml:space="preserve">. </w:t>
      </w:r>
    </w:p>
    <w:p w14:paraId="1191222B" w14:textId="77777777" w:rsidR="00D43D97" w:rsidRPr="00C21369" w:rsidRDefault="00D43D97" w:rsidP="00C30DF3">
      <w:pPr>
        <w:spacing w:before="160"/>
        <w:rPr>
          <w:sz w:val="18"/>
          <w:szCs w:val="18"/>
        </w:rPr>
      </w:pPr>
      <w:r w:rsidRPr="00C21369">
        <w:rPr>
          <w:sz w:val="18"/>
          <w:szCs w:val="18"/>
        </w:rPr>
        <w:t xml:space="preserve">Importantly, </w:t>
      </w:r>
      <w:r w:rsidR="00C30DF3" w:rsidRPr="00C21369">
        <w:rPr>
          <w:sz w:val="18"/>
          <w:szCs w:val="18"/>
        </w:rPr>
        <w:t xml:space="preserve">for administrative staff, </w:t>
      </w:r>
      <w:r w:rsidR="002C3EE9" w:rsidRPr="00C21369">
        <w:rPr>
          <w:sz w:val="18"/>
          <w:szCs w:val="18"/>
        </w:rPr>
        <w:t>implementation of the BPCLE Framework is expected to result in improvements and efficiencies in the management and organisation of clinical education, as well as greater support for health services from their education provider partners</w:t>
      </w:r>
      <w:r w:rsidRPr="00C21369">
        <w:rPr>
          <w:sz w:val="18"/>
          <w:szCs w:val="18"/>
        </w:rPr>
        <w:t>.</w:t>
      </w:r>
    </w:p>
    <w:p w14:paraId="0F6F7116" w14:textId="77777777" w:rsidR="00DF264F" w:rsidRDefault="00DF264F">
      <w:pPr>
        <w:rPr>
          <w:rFonts w:ascii="Calibri" w:eastAsia="ＭＳ ゴシック" w:hAnsi="Calibri"/>
          <w:b/>
          <w:bCs/>
          <w:color w:val="345A8A"/>
          <w:sz w:val="32"/>
          <w:szCs w:val="32"/>
        </w:rPr>
      </w:pPr>
      <w:r>
        <w:br w:type="page"/>
      </w:r>
    </w:p>
    <w:p w14:paraId="07D8985A" w14:textId="76AE152E" w:rsidR="00D366B5" w:rsidRPr="00C21369" w:rsidRDefault="00D366B5" w:rsidP="00D366B5">
      <w:pPr>
        <w:pStyle w:val="Heading1"/>
      </w:pPr>
      <w:r>
        <w:t>Implementation of the BPCLE Framework</w:t>
      </w:r>
    </w:p>
    <w:p w14:paraId="1B59682C" w14:textId="77777777" w:rsidR="00DA5EAF" w:rsidRPr="00C21369" w:rsidRDefault="00DA5EAF" w:rsidP="00DA5EAF">
      <w:pPr>
        <w:pStyle w:val="Heading2"/>
      </w:pPr>
      <w:r w:rsidRPr="00C21369">
        <w:t>Fact sheet for education providers</w:t>
      </w:r>
    </w:p>
    <w:p w14:paraId="4FFE31A8" w14:textId="77777777" w:rsidR="00DA5EAF" w:rsidRPr="00C21369" w:rsidRDefault="00DA5EAF" w:rsidP="00DA5EAF"/>
    <w:p w14:paraId="65C3D36B" w14:textId="77777777" w:rsidR="00DA5EAF" w:rsidRPr="00C21369" w:rsidRDefault="00DA5EAF" w:rsidP="00DA5EAF">
      <w:pPr>
        <w:pStyle w:val="Subtitle"/>
      </w:pPr>
      <w:r w:rsidRPr="00C21369">
        <w:t>A bit of BPCLE history</w:t>
      </w:r>
    </w:p>
    <w:p w14:paraId="2492A476" w14:textId="1E41D232" w:rsidR="00DA5EAF" w:rsidRPr="00C21369" w:rsidRDefault="00946799" w:rsidP="00DA5EAF">
      <w:pPr>
        <w:rPr>
          <w:sz w:val="18"/>
          <w:szCs w:val="18"/>
        </w:rPr>
      </w:pPr>
      <w:r w:rsidRPr="00C21369">
        <w:rPr>
          <w:sz w:val="18"/>
          <w:szCs w:val="18"/>
        </w:rPr>
        <w:t xml:space="preserve">The Best Practice Clinical Learning Environments (BPCLE) Framework is an initiative aimed at improving the overall quality of clinical </w:t>
      </w:r>
      <w:r>
        <w:rPr>
          <w:sz w:val="18"/>
          <w:szCs w:val="18"/>
        </w:rPr>
        <w:t xml:space="preserve">education and </w:t>
      </w:r>
      <w:r w:rsidRPr="00C21369">
        <w:rPr>
          <w:sz w:val="18"/>
          <w:szCs w:val="18"/>
        </w:rPr>
        <w:t xml:space="preserve">training. The initiative started in </w:t>
      </w:r>
      <w:r>
        <w:rPr>
          <w:sz w:val="18"/>
          <w:szCs w:val="18"/>
        </w:rPr>
        <w:t xml:space="preserve">Victoria in </w:t>
      </w:r>
      <w:r w:rsidRPr="00C21369">
        <w:rPr>
          <w:sz w:val="18"/>
          <w:szCs w:val="18"/>
        </w:rPr>
        <w:t>2008 with the development of the framework and has continued through a series of projects that hav</w:t>
      </w:r>
      <w:r>
        <w:rPr>
          <w:sz w:val="18"/>
          <w:szCs w:val="18"/>
        </w:rPr>
        <w:t>e:</w:t>
      </w:r>
    </w:p>
    <w:p w14:paraId="28BC0E9F" w14:textId="77777777" w:rsidR="00DA5EAF" w:rsidRPr="00C21369" w:rsidRDefault="00DA5EAF" w:rsidP="00DA5EAF">
      <w:pPr>
        <w:pStyle w:val="ListParagraph"/>
        <w:numPr>
          <w:ilvl w:val="0"/>
          <w:numId w:val="3"/>
        </w:numPr>
        <w:rPr>
          <w:sz w:val="18"/>
          <w:szCs w:val="18"/>
        </w:rPr>
      </w:pPr>
      <w:r w:rsidRPr="00C21369">
        <w:rPr>
          <w:sz w:val="18"/>
          <w:szCs w:val="18"/>
        </w:rPr>
        <w:t>Validated the BPCLE Framework for a broad range of health professions and health service settings;</w:t>
      </w:r>
    </w:p>
    <w:p w14:paraId="5189B5BD" w14:textId="77777777" w:rsidR="00DA5EAF" w:rsidRPr="00C21369" w:rsidRDefault="00DA5EAF" w:rsidP="00DA5EAF">
      <w:pPr>
        <w:pStyle w:val="ListParagraph"/>
        <w:numPr>
          <w:ilvl w:val="0"/>
          <w:numId w:val="3"/>
        </w:numPr>
        <w:rPr>
          <w:sz w:val="18"/>
          <w:szCs w:val="18"/>
        </w:rPr>
      </w:pPr>
      <w:r w:rsidRPr="00C21369">
        <w:rPr>
          <w:sz w:val="18"/>
          <w:szCs w:val="18"/>
        </w:rPr>
        <w:t>Developed indicators for health services to monitor their performance against the framework;</w:t>
      </w:r>
    </w:p>
    <w:p w14:paraId="2B0DF48B" w14:textId="77777777" w:rsidR="00DA5EAF" w:rsidRPr="00C21369" w:rsidRDefault="00DA5EAF" w:rsidP="00DA5EAF">
      <w:pPr>
        <w:pStyle w:val="ListParagraph"/>
        <w:numPr>
          <w:ilvl w:val="0"/>
          <w:numId w:val="3"/>
        </w:numPr>
        <w:rPr>
          <w:sz w:val="18"/>
          <w:szCs w:val="18"/>
        </w:rPr>
      </w:pPr>
      <w:r w:rsidRPr="00C21369">
        <w:rPr>
          <w:sz w:val="18"/>
          <w:szCs w:val="18"/>
        </w:rPr>
        <w:t>Developed a suite of resources to assist with the organisation, management, delivery and monitoring of clinical education;</w:t>
      </w:r>
    </w:p>
    <w:p w14:paraId="516B4D04" w14:textId="77777777" w:rsidR="00DA5EAF" w:rsidRPr="00C21369" w:rsidRDefault="00DA5EAF" w:rsidP="00DA5EAF">
      <w:pPr>
        <w:pStyle w:val="ListParagraph"/>
        <w:numPr>
          <w:ilvl w:val="0"/>
          <w:numId w:val="3"/>
        </w:numPr>
        <w:rPr>
          <w:sz w:val="18"/>
          <w:szCs w:val="18"/>
        </w:rPr>
      </w:pPr>
      <w:r w:rsidRPr="00C21369">
        <w:rPr>
          <w:sz w:val="18"/>
          <w:szCs w:val="18"/>
        </w:rPr>
        <w:t>Piloted the framework in a range of health service settings; and</w:t>
      </w:r>
    </w:p>
    <w:p w14:paraId="1C766819" w14:textId="77777777" w:rsidR="00DA5EAF" w:rsidRPr="00C21369" w:rsidRDefault="00DA5EAF" w:rsidP="00DA5EAF">
      <w:pPr>
        <w:pStyle w:val="ListParagraph"/>
        <w:numPr>
          <w:ilvl w:val="0"/>
          <w:numId w:val="3"/>
        </w:numPr>
        <w:rPr>
          <w:sz w:val="18"/>
          <w:szCs w:val="18"/>
        </w:rPr>
      </w:pPr>
      <w:r w:rsidRPr="00C21369">
        <w:rPr>
          <w:sz w:val="18"/>
          <w:szCs w:val="18"/>
        </w:rPr>
        <w:t>Developed online tools to assist health services with implementing the framework.</w:t>
      </w:r>
    </w:p>
    <w:p w14:paraId="0584522A" w14:textId="77777777" w:rsidR="00DA5EAF" w:rsidRPr="00C21369" w:rsidRDefault="00DA5EAF" w:rsidP="00DA5EAF">
      <w:pPr>
        <w:rPr>
          <w:sz w:val="18"/>
          <w:szCs w:val="18"/>
        </w:rPr>
      </w:pPr>
    </w:p>
    <w:p w14:paraId="4050C8E2" w14:textId="77777777" w:rsidR="00DA5EAF" w:rsidRPr="00C21369" w:rsidRDefault="00DA5EAF" w:rsidP="00DA5EAF">
      <w:pPr>
        <w:pStyle w:val="Subtitle"/>
      </w:pPr>
      <w:r w:rsidRPr="00C21369">
        <w:t>What is the BPCLE Framework?</w:t>
      </w:r>
    </w:p>
    <w:p w14:paraId="763765B5" w14:textId="77777777" w:rsidR="00DA5EAF" w:rsidRPr="00C21369" w:rsidRDefault="00DA5EAF" w:rsidP="00DA5EAF">
      <w:pPr>
        <w:rPr>
          <w:sz w:val="18"/>
          <w:szCs w:val="18"/>
        </w:rPr>
      </w:pPr>
      <w:r w:rsidRPr="00C21369">
        <w:rPr>
          <w:sz w:val="18"/>
          <w:szCs w:val="18"/>
        </w:rPr>
        <w:t>The BPCLE Framework was developed through extensive consultation with health services, higher education providers and learners, and defines six key elements as the essential underpinnings for a quality clinical learning environment. These are:</w:t>
      </w:r>
    </w:p>
    <w:p w14:paraId="4645C844" w14:textId="77777777" w:rsidR="00DA5EAF" w:rsidRPr="00C21369" w:rsidRDefault="00DA5EAF" w:rsidP="00DA5EAF">
      <w:pPr>
        <w:pStyle w:val="ListParagraph"/>
        <w:numPr>
          <w:ilvl w:val="0"/>
          <w:numId w:val="3"/>
        </w:numPr>
        <w:rPr>
          <w:sz w:val="18"/>
          <w:szCs w:val="18"/>
        </w:rPr>
      </w:pPr>
      <w:r w:rsidRPr="00C21369">
        <w:rPr>
          <w:sz w:val="18"/>
          <w:szCs w:val="18"/>
        </w:rPr>
        <w:t>An organisational culture that values learning</w:t>
      </w:r>
    </w:p>
    <w:p w14:paraId="7E20A7C0" w14:textId="77777777" w:rsidR="00DA5EAF" w:rsidRPr="00C21369" w:rsidRDefault="00DA5EAF" w:rsidP="00DA5EAF">
      <w:pPr>
        <w:pStyle w:val="ListParagraph"/>
        <w:numPr>
          <w:ilvl w:val="0"/>
          <w:numId w:val="3"/>
        </w:numPr>
        <w:rPr>
          <w:sz w:val="18"/>
          <w:szCs w:val="18"/>
        </w:rPr>
      </w:pPr>
      <w:r w:rsidRPr="00C21369">
        <w:rPr>
          <w:sz w:val="18"/>
          <w:szCs w:val="18"/>
        </w:rPr>
        <w:t>Best practice clinical practice</w:t>
      </w:r>
    </w:p>
    <w:p w14:paraId="45D062CA" w14:textId="77777777" w:rsidR="00DA5EAF" w:rsidRPr="00C21369" w:rsidRDefault="00DA5EAF" w:rsidP="00DA5EAF">
      <w:pPr>
        <w:pStyle w:val="ListParagraph"/>
        <w:numPr>
          <w:ilvl w:val="0"/>
          <w:numId w:val="3"/>
        </w:numPr>
        <w:rPr>
          <w:sz w:val="18"/>
          <w:szCs w:val="18"/>
        </w:rPr>
      </w:pPr>
      <w:r w:rsidRPr="00C21369">
        <w:rPr>
          <w:sz w:val="18"/>
          <w:szCs w:val="18"/>
        </w:rPr>
        <w:t>A positive learning environment, which incorporates elements such as: a welcoming environment for students, appropriate learning opportunities, high quality clinical education staff, and appropriate ratios of learners to both educators and patients</w:t>
      </w:r>
    </w:p>
    <w:p w14:paraId="666ACAE7" w14:textId="77777777" w:rsidR="00DA5EAF" w:rsidRPr="00C21369" w:rsidRDefault="00DA5EAF" w:rsidP="00DA5EAF">
      <w:pPr>
        <w:pStyle w:val="ListParagraph"/>
        <w:numPr>
          <w:ilvl w:val="0"/>
          <w:numId w:val="3"/>
        </w:numPr>
        <w:rPr>
          <w:sz w:val="18"/>
          <w:szCs w:val="18"/>
        </w:rPr>
      </w:pPr>
      <w:r w:rsidRPr="00C21369">
        <w:rPr>
          <w:sz w:val="18"/>
          <w:szCs w:val="18"/>
        </w:rPr>
        <w:t>A supportive health service-education provider relationship</w:t>
      </w:r>
    </w:p>
    <w:p w14:paraId="29F6F2DC" w14:textId="77777777" w:rsidR="00DA5EAF" w:rsidRPr="00C21369" w:rsidRDefault="00DA5EAF" w:rsidP="00DA5EAF">
      <w:pPr>
        <w:pStyle w:val="ListParagraph"/>
        <w:numPr>
          <w:ilvl w:val="0"/>
          <w:numId w:val="3"/>
        </w:numPr>
        <w:rPr>
          <w:sz w:val="18"/>
          <w:szCs w:val="18"/>
        </w:rPr>
      </w:pPr>
      <w:r w:rsidRPr="00C21369">
        <w:rPr>
          <w:sz w:val="18"/>
          <w:szCs w:val="18"/>
        </w:rPr>
        <w:t>Effective communication processes</w:t>
      </w:r>
    </w:p>
    <w:p w14:paraId="01CFADD4" w14:textId="77777777" w:rsidR="00DA5EAF" w:rsidRPr="00C21369" w:rsidRDefault="00DA5EAF" w:rsidP="00DA5EAF">
      <w:pPr>
        <w:pStyle w:val="ListParagraph"/>
        <w:numPr>
          <w:ilvl w:val="0"/>
          <w:numId w:val="3"/>
        </w:numPr>
        <w:rPr>
          <w:sz w:val="18"/>
          <w:szCs w:val="18"/>
        </w:rPr>
      </w:pPr>
      <w:r w:rsidRPr="00C21369">
        <w:rPr>
          <w:sz w:val="18"/>
          <w:szCs w:val="18"/>
        </w:rPr>
        <w:t>Appropriate resources and facilities</w:t>
      </w:r>
    </w:p>
    <w:p w14:paraId="174C5192" w14:textId="77777777" w:rsidR="00DA5EAF" w:rsidRPr="00C21369" w:rsidRDefault="00DA5EAF" w:rsidP="00DA5EAF">
      <w:pPr>
        <w:rPr>
          <w:sz w:val="18"/>
          <w:szCs w:val="18"/>
        </w:rPr>
      </w:pPr>
    </w:p>
    <w:p w14:paraId="65E20051" w14:textId="77777777" w:rsidR="00DA5EAF" w:rsidRPr="00C21369" w:rsidRDefault="00DA5EAF" w:rsidP="00DA5EAF">
      <w:pPr>
        <w:pStyle w:val="Subtitle"/>
      </w:pPr>
      <w:r w:rsidRPr="00C21369">
        <w:t>Benefits of implementing the BPCLE Framework</w:t>
      </w:r>
    </w:p>
    <w:p w14:paraId="2A330FB3" w14:textId="5BF799DF" w:rsidR="00DA5EAF" w:rsidRPr="00C21369" w:rsidRDefault="00946799" w:rsidP="00DA5EAF">
      <w:pPr>
        <w:rPr>
          <w:sz w:val="18"/>
          <w:szCs w:val="18"/>
        </w:rPr>
      </w:pPr>
      <w:r w:rsidRPr="00C21369">
        <w:rPr>
          <w:sz w:val="18"/>
          <w:szCs w:val="18"/>
        </w:rPr>
        <w:t>From a strategic perspective, ensuring consistently high quality clinical education across the health and social care sector is essential for the creation of genuine and sustainable increases in clinical education capacity.</w:t>
      </w:r>
    </w:p>
    <w:p w14:paraId="03EE0B91" w14:textId="77777777" w:rsidR="00DA5EAF" w:rsidRPr="00C21369" w:rsidRDefault="00DA5EAF" w:rsidP="00DA5EAF">
      <w:pPr>
        <w:spacing w:before="160"/>
        <w:rPr>
          <w:sz w:val="18"/>
          <w:szCs w:val="18"/>
        </w:rPr>
      </w:pPr>
      <w:r w:rsidRPr="00C21369">
        <w:rPr>
          <w:sz w:val="18"/>
          <w:szCs w:val="18"/>
        </w:rPr>
        <w:t>Implementation of the BPCLE Framework is expected to bring direct benefits to health services, including</w:t>
      </w:r>
      <w:r w:rsidR="00967CF2" w:rsidRPr="00C21369">
        <w:rPr>
          <w:sz w:val="18"/>
          <w:szCs w:val="18"/>
        </w:rPr>
        <w:t xml:space="preserve"> enhancement of the organisational learning culture, improvements in clinical education activities and processes, and better relationships between health services and their education provider partners.</w:t>
      </w:r>
    </w:p>
    <w:p w14:paraId="5E3E5C5E" w14:textId="77777777" w:rsidR="00DA5EAF" w:rsidRPr="00C21369" w:rsidRDefault="00BB665B" w:rsidP="00DA5EAF">
      <w:pPr>
        <w:spacing w:before="160"/>
        <w:rPr>
          <w:sz w:val="18"/>
          <w:szCs w:val="18"/>
        </w:rPr>
      </w:pPr>
      <w:r w:rsidRPr="00C21369">
        <w:rPr>
          <w:sz w:val="18"/>
          <w:szCs w:val="18"/>
        </w:rPr>
        <w:t>Others</w:t>
      </w:r>
      <w:r w:rsidR="00DA5EAF" w:rsidRPr="00C21369">
        <w:rPr>
          <w:sz w:val="18"/>
          <w:szCs w:val="18"/>
        </w:rPr>
        <w:t xml:space="preserve"> benefits from undertaking the processes associated with implem</w:t>
      </w:r>
      <w:r w:rsidR="00967CF2" w:rsidRPr="00C21369">
        <w:rPr>
          <w:sz w:val="18"/>
          <w:szCs w:val="18"/>
        </w:rPr>
        <w:t>enting</w:t>
      </w:r>
      <w:r w:rsidRPr="00C21369">
        <w:rPr>
          <w:sz w:val="18"/>
          <w:szCs w:val="18"/>
        </w:rPr>
        <w:t xml:space="preserve"> the </w:t>
      </w:r>
      <w:r w:rsidR="00967CF2" w:rsidRPr="00C21369">
        <w:rPr>
          <w:sz w:val="18"/>
          <w:szCs w:val="18"/>
        </w:rPr>
        <w:t>f</w:t>
      </w:r>
      <w:r w:rsidRPr="00C21369">
        <w:rPr>
          <w:sz w:val="18"/>
          <w:szCs w:val="18"/>
        </w:rPr>
        <w:t>ramework include:</w:t>
      </w:r>
    </w:p>
    <w:p w14:paraId="196A5FD0" w14:textId="77777777" w:rsidR="00DA5EAF" w:rsidRPr="00C21369" w:rsidRDefault="00DA5EAF" w:rsidP="00DA5EAF">
      <w:pPr>
        <w:pStyle w:val="ListParagraph"/>
        <w:numPr>
          <w:ilvl w:val="0"/>
          <w:numId w:val="3"/>
        </w:numPr>
        <w:rPr>
          <w:sz w:val="18"/>
          <w:szCs w:val="18"/>
        </w:rPr>
      </w:pPr>
      <w:r w:rsidRPr="00C21369">
        <w:rPr>
          <w:sz w:val="18"/>
          <w:szCs w:val="18"/>
        </w:rPr>
        <w:t>Organisational learning across and within health professions</w:t>
      </w:r>
      <w:r w:rsidR="00BB665B" w:rsidRPr="00C21369">
        <w:rPr>
          <w:sz w:val="18"/>
          <w:szCs w:val="18"/>
        </w:rPr>
        <w:t>, thereby improving opportunities for inter-professional education</w:t>
      </w:r>
      <w:r w:rsidR="006B6DA7" w:rsidRPr="00C21369">
        <w:rPr>
          <w:sz w:val="18"/>
          <w:szCs w:val="18"/>
        </w:rPr>
        <w:t>.</w:t>
      </w:r>
    </w:p>
    <w:p w14:paraId="20EA63FD" w14:textId="77777777" w:rsidR="00DA5EAF" w:rsidRPr="00C21369" w:rsidRDefault="00DA5EAF" w:rsidP="00DA5EAF">
      <w:pPr>
        <w:pStyle w:val="ListParagraph"/>
        <w:numPr>
          <w:ilvl w:val="0"/>
          <w:numId w:val="3"/>
        </w:numPr>
        <w:rPr>
          <w:sz w:val="18"/>
          <w:szCs w:val="18"/>
        </w:rPr>
      </w:pPr>
      <w:r w:rsidRPr="00C21369">
        <w:rPr>
          <w:sz w:val="18"/>
          <w:szCs w:val="18"/>
        </w:rPr>
        <w:t>Increased awareness and understanding of costs and workloads asso</w:t>
      </w:r>
      <w:r w:rsidR="006B6DA7" w:rsidRPr="00C21369">
        <w:rPr>
          <w:sz w:val="18"/>
          <w:szCs w:val="18"/>
        </w:rPr>
        <w:t>ciated with clinical education.</w:t>
      </w:r>
    </w:p>
    <w:p w14:paraId="5B0AA7F1" w14:textId="77777777" w:rsidR="00DA5EAF" w:rsidRPr="00C21369" w:rsidRDefault="00DA5EAF" w:rsidP="00DA5EAF">
      <w:pPr>
        <w:pStyle w:val="ListParagraph"/>
        <w:numPr>
          <w:ilvl w:val="0"/>
          <w:numId w:val="3"/>
        </w:numPr>
        <w:rPr>
          <w:sz w:val="18"/>
          <w:szCs w:val="18"/>
        </w:rPr>
      </w:pPr>
      <w:r w:rsidRPr="00C21369">
        <w:rPr>
          <w:sz w:val="18"/>
          <w:szCs w:val="18"/>
        </w:rPr>
        <w:t>New drivers for innovation and improvement.</w:t>
      </w:r>
    </w:p>
    <w:p w14:paraId="42D9A9E2" w14:textId="77777777" w:rsidR="00DA5EAF" w:rsidRPr="00C21369" w:rsidRDefault="00DA5EAF" w:rsidP="00DA5EAF">
      <w:pPr>
        <w:rPr>
          <w:sz w:val="18"/>
          <w:szCs w:val="18"/>
        </w:rPr>
      </w:pPr>
    </w:p>
    <w:p w14:paraId="33571B12" w14:textId="77777777" w:rsidR="00DA5EAF" w:rsidRPr="00C21369" w:rsidRDefault="00DA5EAF" w:rsidP="00DA5EAF">
      <w:pPr>
        <w:pStyle w:val="Subtitle"/>
      </w:pPr>
      <w:r w:rsidRPr="00C21369">
        <w:t>What will implementation of the BPCLE Framework mean for you?</w:t>
      </w:r>
    </w:p>
    <w:p w14:paraId="2FB63E75" w14:textId="77777777" w:rsidR="00DA5EAF" w:rsidRPr="00C21369" w:rsidRDefault="00BB665B" w:rsidP="00DA5EAF">
      <w:pPr>
        <w:rPr>
          <w:sz w:val="18"/>
          <w:szCs w:val="18"/>
        </w:rPr>
      </w:pPr>
      <w:r w:rsidRPr="00C21369">
        <w:rPr>
          <w:sz w:val="18"/>
          <w:szCs w:val="18"/>
        </w:rPr>
        <w:t>I</w:t>
      </w:r>
      <w:r w:rsidR="00DA5EAF" w:rsidRPr="00C21369">
        <w:rPr>
          <w:sz w:val="18"/>
          <w:szCs w:val="18"/>
        </w:rPr>
        <w:t xml:space="preserve">mplementation of the BPCLE Framework </w:t>
      </w:r>
      <w:r w:rsidRPr="00C21369">
        <w:rPr>
          <w:sz w:val="18"/>
          <w:szCs w:val="18"/>
        </w:rPr>
        <w:t>is an exercise that will primarily occur within hea</w:t>
      </w:r>
      <w:r w:rsidR="006B6DA7" w:rsidRPr="00C21369">
        <w:rPr>
          <w:sz w:val="18"/>
          <w:szCs w:val="18"/>
        </w:rPr>
        <w:t xml:space="preserve">lth services and education providers will </w:t>
      </w:r>
      <w:r w:rsidR="00E658F1" w:rsidRPr="00C21369">
        <w:rPr>
          <w:sz w:val="18"/>
          <w:szCs w:val="18"/>
        </w:rPr>
        <w:t xml:space="preserve">not </w:t>
      </w:r>
      <w:r w:rsidR="006B6DA7" w:rsidRPr="00C21369">
        <w:rPr>
          <w:sz w:val="18"/>
          <w:szCs w:val="18"/>
        </w:rPr>
        <w:t xml:space="preserve">be required to contribute to the </w:t>
      </w:r>
      <w:r w:rsidR="00B61CF8" w:rsidRPr="00C21369">
        <w:rPr>
          <w:sz w:val="18"/>
          <w:szCs w:val="18"/>
        </w:rPr>
        <w:t>organisational self-assessment or action planning processes.</w:t>
      </w:r>
      <w:r w:rsidR="00E658F1" w:rsidRPr="00C21369">
        <w:rPr>
          <w:sz w:val="18"/>
          <w:szCs w:val="18"/>
        </w:rPr>
        <w:t xml:space="preserve"> However, health services will be required to identify performance indicators to monitor – a small number of which will be externally reportable – and therefore education providers may be asked to provide data and feedback that will contribute to indicator measurements.</w:t>
      </w:r>
      <w:r w:rsidR="00B61CF8" w:rsidRPr="00C21369">
        <w:rPr>
          <w:sz w:val="18"/>
          <w:szCs w:val="18"/>
        </w:rPr>
        <w:t xml:space="preserve"> </w:t>
      </w:r>
      <w:r w:rsidR="00C95F0F" w:rsidRPr="00C21369">
        <w:rPr>
          <w:sz w:val="18"/>
          <w:szCs w:val="18"/>
        </w:rPr>
        <w:t>You may also find that your health service partners are reviewing a number of their education-related policies and practices and you may be invited to participate in, or contribute to, those processes.</w:t>
      </w:r>
    </w:p>
    <w:p w14:paraId="7D86DBD4" w14:textId="77777777" w:rsidR="00E658F1" w:rsidRPr="00C21369" w:rsidRDefault="00E658F1" w:rsidP="00DA5EAF">
      <w:pPr>
        <w:spacing w:before="160"/>
        <w:rPr>
          <w:sz w:val="18"/>
          <w:szCs w:val="18"/>
        </w:rPr>
      </w:pPr>
      <w:r w:rsidRPr="00C21369">
        <w:rPr>
          <w:sz w:val="18"/>
          <w:szCs w:val="18"/>
        </w:rPr>
        <w:t xml:space="preserve">In addition, the BPCLE Framework </w:t>
      </w:r>
      <w:r w:rsidR="00150292" w:rsidRPr="00C21369">
        <w:rPr>
          <w:sz w:val="18"/>
          <w:szCs w:val="18"/>
        </w:rPr>
        <w:t>identifies</w:t>
      </w:r>
      <w:r w:rsidR="00C95F0F" w:rsidRPr="00C21369">
        <w:rPr>
          <w:sz w:val="18"/>
          <w:szCs w:val="18"/>
        </w:rPr>
        <w:t xml:space="preserve"> roles and responsibilities for education providers in the creation and maintenance of high quality clinical learning environments. </w:t>
      </w:r>
      <w:r w:rsidR="00150292" w:rsidRPr="00C21369">
        <w:rPr>
          <w:sz w:val="18"/>
          <w:szCs w:val="18"/>
        </w:rPr>
        <w:t>Therefore, education providers are encouraged to read the framework, so they can understand their own contribution to improving the clinical learning environment and can assist their health service partners on this quality improvement journey.</w:t>
      </w:r>
    </w:p>
    <w:p w14:paraId="39AC3F3D" w14:textId="44D6F739" w:rsidR="00DA5EAF" w:rsidRPr="00C21369" w:rsidRDefault="00D010A6" w:rsidP="00DA5EAF">
      <w:pPr>
        <w:spacing w:before="160"/>
        <w:rPr>
          <w:sz w:val="18"/>
          <w:szCs w:val="18"/>
        </w:rPr>
      </w:pPr>
      <w:proofErr w:type="gramStart"/>
      <w:r w:rsidRPr="00C21369">
        <w:rPr>
          <w:sz w:val="18"/>
          <w:szCs w:val="18"/>
        </w:rPr>
        <w:t>Ultimately</w:t>
      </w:r>
      <w:r w:rsidR="00DA5EAF" w:rsidRPr="00C21369">
        <w:rPr>
          <w:sz w:val="18"/>
          <w:szCs w:val="18"/>
        </w:rPr>
        <w:t xml:space="preserve">, </w:t>
      </w:r>
      <w:r w:rsidRPr="00C21369">
        <w:rPr>
          <w:sz w:val="18"/>
          <w:szCs w:val="18"/>
        </w:rPr>
        <w:t>a framework that can deliver consistently high quality clinical learning environments will be of significant benefit to education providers that offer health professional courses, improving the sustainability of the system and the overall quality of educational programs</w:t>
      </w:r>
      <w:r w:rsidR="00DA5EAF" w:rsidRPr="00C21369">
        <w:rPr>
          <w:sz w:val="18"/>
          <w:szCs w:val="18"/>
        </w:rPr>
        <w:t>.</w:t>
      </w:r>
      <w:proofErr w:type="gramEnd"/>
    </w:p>
    <w:p w14:paraId="2002DE4E" w14:textId="77777777" w:rsidR="00DA5EAF" w:rsidRPr="00C21369" w:rsidRDefault="00DA5EAF" w:rsidP="00DA5EAF">
      <w:pPr>
        <w:rPr>
          <w:sz w:val="18"/>
          <w:szCs w:val="18"/>
        </w:rPr>
      </w:pPr>
      <w:r w:rsidRPr="00C21369">
        <w:rPr>
          <w:sz w:val="18"/>
          <w:szCs w:val="18"/>
        </w:rPr>
        <w:br w:type="page"/>
      </w:r>
    </w:p>
    <w:p w14:paraId="29171354" w14:textId="77777777" w:rsidR="00D366B5" w:rsidRPr="00C21369" w:rsidRDefault="00D366B5" w:rsidP="00D366B5">
      <w:pPr>
        <w:pStyle w:val="Heading1"/>
      </w:pPr>
      <w:r>
        <w:t>Implementation of the BPCLE Framework</w:t>
      </w:r>
    </w:p>
    <w:p w14:paraId="754D51CF" w14:textId="03ECA853" w:rsidR="00D010A6" w:rsidRPr="00C21369" w:rsidRDefault="00D010A6" w:rsidP="00D010A6">
      <w:pPr>
        <w:pStyle w:val="Heading2"/>
      </w:pPr>
      <w:r w:rsidRPr="00C21369">
        <w:t xml:space="preserve">Fact sheet for </w:t>
      </w:r>
      <w:r w:rsidR="00946799">
        <w:t>Primary</w:t>
      </w:r>
      <w:r w:rsidRPr="00C21369">
        <w:t xml:space="preserve"> </w:t>
      </w:r>
      <w:r w:rsidR="00946799">
        <w:t>Health Networks</w:t>
      </w:r>
    </w:p>
    <w:p w14:paraId="3248594D" w14:textId="77777777" w:rsidR="00D010A6" w:rsidRPr="00C21369" w:rsidRDefault="00D010A6" w:rsidP="00D010A6"/>
    <w:p w14:paraId="1C96B66B" w14:textId="77777777" w:rsidR="00D010A6" w:rsidRPr="00C21369" w:rsidRDefault="00D010A6" w:rsidP="00D010A6">
      <w:pPr>
        <w:pStyle w:val="Subtitle"/>
      </w:pPr>
      <w:r w:rsidRPr="00C21369">
        <w:t>A bit of BPCLE history</w:t>
      </w:r>
    </w:p>
    <w:p w14:paraId="5CE0D95F" w14:textId="0ECF3E7C" w:rsidR="00D010A6" w:rsidRPr="00C21369" w:rsidRDefault="00946799" w:rsidP="00D010A6">
      <w:pPr>
        <w:rPr>
          <w:sz w:val="18"/>
          <w:szCs w:val="18"/>
        </w:rPr>
      </w:pPr>
      <w:r w:rsidRPr="00C21369">
        <w:rPr>
          <w:sz w:val="18"/>
          <w:szCs w:val="18"/>
        </w:rPr>
        <w:t xml:space="preserve">The Best Practice Clinical Learning Environments (BPCLE) Framework is an initiative aimed at improving the overall quality of clinical </w:t>
      </w:r>
      <w:r>
        <w:rPr>
          <w:sz w:val="18"/>
          <w:szCs w:val="18"/>
        </w:rPr>
        <w:t xml:space="preserve">education and </w:t>
      </w:r>
      <w:r w:rsidRPr="00C21369">
        <w:rPr>
          <w:sz w:val="18"/>
          <w:szCs w:val="18"/>
        </w:rPr>
        <w:t xml:space="preserve">training. The initiative started in </w:t>
      </w:r>
      <w:r>
        <w:rPr>
          <w:sz w:val="18"/>
          <w:szCs w:val="18"/>
        </w:rPr>
        <w:t xml:space="preserve">Victoria in </w:t>
      </w:r>
      <w:r w:rsidRPr="00C21369">
        <w:rPr>
          <w:sz w:val="18"/>
          <w:szCs w:val="18"/>
        </w:rPr>
        <w:t>2008 with the development of the framework and has continued through a series of projects that have:</w:t>
      </w:r>
    </w:p>
    <w:p w14:paraId="38FFFBB0" w14:textId="77777777" w:rsidR="00D010A6" w:rsidRPr="00C21369" w:rsidRDefault="00D010A6" w:rsidP="00D010A6">
      <w:pPr>
        <w:pStyle w:val="ListParagraph"/>
        <w:numPr>
          <w:ilvl w:val="0"/>
          <w:numId w:val="3"/>
        </w:numPr>
        <w:rPr>
          <w:sz w:val="18"/>
          <w:szCs w:val="18"/>
        </w:rPr>
      </w:pPr>
      <w:r w:rsidRPr="00C21369">
        <w:rPr>
          <w:sz w:val="18"/>
          <w:szCs w:val="18"/>
        </w:rPr>
        <w:t>Validated the BPCLE Framework for a broad range of health professions and health service settings;</w:t>
      </w:r>
    </w:p>
    <w:p w14:paraId="4F67512C" w14:textId="77777777" w:rsidR="00D010A6" w:rsidRPr="00C21369" w:rsidRDefault="00D010A6" w:rsidP="00D010A6">
      <w:pPr>
        <w:pStyle w:val="ListParagraph"/>
        <w:numPr>
          <w:ilvl w:val="0"/>
          <w:numId w:val="3"/>
        </w:numPr>
        <w:rPr>
          <w:sz w:val="18"/>
          <w:szCs w:val="18"/>
        </w:rPr>
      </w:pPr>
      <w:r w:rsidRPr="00C21369">
        <w:rPr>
          <w:sz w:val="18"/>
          <w:szCs w:val="18"/>
        </w:rPr>
        <w:t>Developed indicators for health services to monitor their performance against the framework;</w:t>
      </w:r>
    </w:p>
    <w:p w14:paraId="49A1F4B4" w14:textId="77777777" w:rsidR="00D010A6" w:rsidRPr="00C21369" w:rsidRDefault="00D010A6" w:rsidP="00D010A6">
      <w:pPr>
        <w:pStyle w:val="ListParagraph"/>
        <w:numPr>
          <w:ilvl w:val="0"/>
          <w:numId w:val="3"/>
        </w:numPr>
        <w:rPr>
          <w:sz w:val="18"/>
          <w:szCs w:val="18"/>
        </w:rPr>
      </w:pPr>
      <w:r w:rsidRPr="00C21369">
        <w:rPr>
          <w:sz w:val="18"/>
          <w:szCs w:val="18"/>
        </w:rPr>
        <w:t>Developed a suite of resources to assist with the organisation, management, delivery and monitoring of clinical education;</w:t>
      </w:r>
    </w:p>
    <w:p w14:paraId="6535708F" w14:textId="77777777" w:rsidR="00D010A6" w:rsidRPr="00C21369" w:rsidRDefault="00D010A6" w:rsidP="00D010A6">
      <w:pPr>
        <w:pStyle w:val="ListParagraph"/>
        <w:numPr>
          <w:ilvl w:val="0"/>
          <w:numId w:val="3"/>
        </w:numPr>
        <w:rPr>
          <w:sz w:val="18"/>
          <w:szCs w:val="18"/>
        </w:rPr>
      </w:pPr>
      <w:r w:rsidRPr="00C21369">
        <w:rPr>
          <w:sz w:val="18"/>
          <w:szCs w:val="18"/>
        </w:rPr>
        <w:t>Piloted the framework in a range of health service settings; and</w:t>
      </w:r>
    </w:p>
    <w:p w14:paraId="4E2C0F9D" w14:textId="77777777" w:rsidR="00D010A6" w:rsidRPr="00C21369" w:rsidRDefault="00D010A6" w:rsidP="00D010A6">
      <w:pPr>
        <w:pStyle w:val="ListParagraph"/>
        <w:numPr>
          <w:ilvl w:val="0"/>
          <w:numId w:val="3"/>
        </w:numPr>
        <w:rPr>
          <w:sz w:val="18"/>
          <w:szCs w:val="18"/>
        </w:rPr>
      </w:pPr>
      <w:r w:rsidRPr="00C21369">
        <w:rPr>
          <w:sz w:val="18"/>
          <w:szCs w:val="18"/>
        </w:rPr>
        <w:t>Developed online tools to assist health services with implementing the framework.</w:t>
      </w:r>
    </w:p>
    <w:p w14:paraId="0B5FE8EF" w14:textId="77777777" w:rsidR="00D010A6" w:rsidRPr="00C21369" w:rsidRDefault="00D010A6" w:rsidP="00D010A6">
      <w:pPr>
        <w:rPr>
          <w:sz w:val="18"/>
          <w:szCs w:val="18"/>
        </w:rPr>
      </w:pPr>
    </w:p>
    <w:p w14:paraId="7977C5B4" w14:textId="77777777" w:rsidR="00D010A6" w:rsidRPr="00C21369" w:rsidRDefault="00D010A6" w:rsidP="00D010A6">
      <w:pPr>
        <w:pStyle w:val="Subtitle"/>
      </w:pPr>
      <w:r w:rsidRPr="00C21369">
        <w:t>What is the BPCLE Framework?</w:t>
      </w:r>
    </w:p>
    <w:p w14:paraId="02E88307" w14:textId="77777777" w:rsidR="00D010A6" w:rsidRPr="00C21369" w:rsidRDefault="00D010A6" w:rsidP="00D010A6">
      <w:pPr>
        <w:rPr>
          <w:sz w:val="18"/>
          <w:szCs w:val="18"/>
        </w:rPr>
      </w:pPr>
      <w:r w:rsidRPr="00C21369">
        <w:rPr>
          <w:sz w:val="18"/>
          <w:szCs w:val="18"/>
        </w:rPr>
        <w:t>The BPCLE Framework was developed through extensive consultation with health services, higher education providers and learners, and defines six key elements as the essential underpinnings for a quality clinical learning environment. These are:</w:t>
      </w:r>
    </w:p>
    <w:p w14:paraId="2CF7681B" w14:textId="77777777" w:rsidR="00D010A6" w:rsidRPr="00C21369" w:rsidRDefault="00D010A6" w:rsidP="00D010A6">
      <w:pPr>
        <w:pStyle w:val="ListParagraph"/>
        <w:numPr>
          <w:ilvl w:val="0"/>
          <w:numId w:val="3"/>
        </w:numPr>
        <w:rPr>
          <w:sz w:val="18"/>
          <w:szCs w:val="18"/>
        </w:rPr>
      </w:pPr>
      <w:r w:rsidRPr="00C21369">
        <w:rPr>
          <w:sz w:val="18"/>
          <w:szCs w:val="18"/>
        </w:rPr>
        <w:t>An organisational culture that values learning</w:t>
      </w:r>
    </w:p>
    <w:p w14:paraId="2A618F02" w14:textId="77777777" w:rsidR="00D010A6" w:rsidRPr="00C21369" w:rsidRDefault="00D010A6" w:rsidP="00D010A6">
      <w:pPr>
        <w:pStyle w:val="ListParagraph"/>
        <w:numPr>
          <w:ilvl w:val="0"/>
          <w:numId w:val="3"/>
        </w:numPr>
        <w:rPr>
          <w:sz w:val="18"/>
          <w:szCs w:val="18"/>
        </w:rPr>
      </w:pPr>
      <w:r w:rsidRPr="00C21369">
        <w:rPr>
          <w:sz w:val="18"/>
          <w:szCs w:val="18"/>
        </w:rPr>
        <w:t>Best practice clinical practice</w:t>
      </w:r>
    </w:p>
    <w:p w14:paraId="7BB7F6DF" w14:textId="77777777" w:rsidR="00D010A6" w:rsidRPr="00C21369" w:rsidRDefault="00D010A6" w:rsidP="00D010A6">
      <w:pPr>
        <w:pStyle w:val="ListParagraph"/>
        <w:numPr>
          <w:ilvl w:val="0"/>
          <w:numId w:val="3"/>
        </w:numPr>
        <w:rPr>
          <w:sz w:val="18"/>
          <w:szCs w:val="18"/>
        </w:rPr>
      </w:pPr>
      <w:r w:rsidRPr="00C21369">
        <w:rPr>
          <w:sz w:val="18"/>
          <w:szCs w:val="18"/>
        </w:rPr>
        <w:t>A positive learning environment, which incorporates elements such as: a welcoming environment for students, appropriate learning opportunities, high quality clinical education staff, and appropriate ratios of learners to both educators and patients</w:t>
      </w:r>
    </w:p>
    <w:p w14:paraId="5B86BD39" w14:textId="77777777" w:rsidR="00D010A6" w:rsidRPr="00C21369" w:rsidRDefault="00D010A6" w:rsidP="00D010A6">
      <w:pPr>
        <w:pStyle w:val="ListParagraph"/>
        <w:numPr>
          <w:ilvl w:val="0"/>
          <w:numId w:val="3"/>
        </w:numPr>
        <w:rPr>
          <w:sz w:val="18"/>
          <w:szCs w:val="18"/>
        </w:rPr>
      </w:pPr>
      <w:r w:rsidRPr="00C21369">
        <w:rPr>
          <w:sz w:val="18"/>
          <w:szCs w:val="18"/>
        </w:rPr>
        <w:t>A supportive health service-education provider relationship</w:t>
      </w:r>
    </w:p>
    <w:p w14:paraId="5B16296B" w14:textId="77777777" w:rsidR="00D010A6" w:rsidRPr="00C21369" w:rsidRDefault="00D010A6" w:rsidP="00D010A6">
      <w:pPr>
        <w:pStyle w:val="ListParagraph"/>
        <w:numPr>
          <w:ilvl w:val="0"/>
          <w:numId w:val="3"/>
        </w:numPr>
        <w:rPr>
          <w:sz w:val="18"/>
          <w:szCs w:val="18"/>
        </w:rPr>
      </w:pPr>
      <w:r w:rsidRPr="00C21369">
        <w:rPr>
          <w:sz w:val="18"/>
          <w:szCs w:val="18"/>
        </w:rPr>
        <w:t>Effective communication processes</w:t>
      </w:r>
    </w:p>
    <w:p w14:paraId="7C3FD56B" w14:textId="77777777" w:rsidR="00D010A6" w:rsidRPr="00C21369" w:rsidRDefault="00D010A6" w:rsidP="00D010A6">
      <w:pPr>
        <w:pStyle w:val="ListParagraph"/>
        <w:numPr>
          <w:ilvl w:val="0"/>
          <w:numId w:val="3"/>
        </w:numPr>
        <w:rPr>
          <w:sz w:val="18"/>
          <w:szCs w:val="18"/>
        </w:rPr>
      </w:pPr>
      <w:r w:rsidRPr="00C21369">
        <w:rPr>
          <w:sz w:val="18"/>
          <w:szCs w:val="18"/>
        </w:rPr>
        <w:t>Appropriate resources and facilities</w:t>
      </w:r>
    </w:p>
    <w:p w14:paraId="37EB6B20" w14:textId="77777777" w:rsidR="00D010A6" w:rsidRPr="00C21369" w:rsidRDefault="00D010A6" w:rsidP="00D010A6">
      <w:pPr>
        <w:rPr>
          <w:sz w:val="18"/>
          <w:szCs w:val="18"/>
        </w:rPr>
      </w:pPr>
    </w:p>
    <w:p w14:paraId="5D796AD6" w14:textId="77777777" w:rsidR="00D010A6" w:rsidRPr="00C21369" w:rsidRDefault="00D010A6" w:rsidP="00D010A6">
      <w:pPr>
        <w:pStyle w:val="Subtitle"/>
      </w:pPr>
      <w:r w:rsidRPr="00C21369">
        <w:t>Benefits of implementing the BPCLE Framework</w:t>
      </w:r>
    </w:p>
    <w:p w14:paraId="16048722" w14:textId="36D7DDA8" w:rsidR="00D010A6" w:rsidRPr="00C21369" w:rsidRDefault="00946799" w:rsidP="00D010A6">
      <w:pPr>
        <w:rPr>
          <w:sz w:val="18"/>
          <w:szCs w:val="18"/>
        </w:rPr>
      </w:pPr>
      <w:r w:rsidRPr="00C21369">
        <w:rPr>
          <w:sz w:val="18"/>
          <w:szCs w:val="18"/>
        </w:rPr>
        <w:t>From a strategic perspective, ensuring consistently high quality clinical education across the health and social care sector is essential for the creation of genuine and sustainable increases in clinical education capacity</w:t>
      </w:r>
      <w:r w:rsidR="00D010A6" w:rsidRPr="00C21369">
        <w:rPr>
          <w:sz w:val="18"/>
          <w:szCs w:val="18"/>
        </w:rPr>
        <w:t>.</w:t>
      </w:r>
    </w:p>
    <w:p w14:paraId="46C0F2B3" w14:textId="77777777" w:rsidR="00D010A6" w:rsidRPr="00C21369" w:rsidRDefault="00D010A6" w:rsidP="00D010A6">
      <w:pPr>
        <w:spacing w:before="160"/>
        <w:rPr>
          <w:sz w:val="18"/>
          <w:szCs w:val="18"/>
        </w:rPr>
      </w:pPr>
      <w:r w:rsidRPr="00C21369">
        <w:rPr>
          <w:sz w:val="18"/>
          <w:szCs w:val="18"/>
        </w:rPr>
        <w:t xml:space="preserve">Implementation of the BPCLE Framework is expected to bring direct benefits to health services, including: </w:t>
      </w:r>
    </w:p>
    <w:p w14:paraId="732BA493" w14:textId="77777777" w:rsidR="00D010A6" w:rsidRPr="00C21369" w:rsidRDefault="00D010A6" w:rsidP="00D010A6">
      <w:pPr>
        <w:pStyle w:val="ListParagraph"/>
        <w:numPr>
          <w:ilvl w:val="0"/>
          <w:numId w:val="3"/>
        </w:numPr>
        <w:rPr>
          <w:sz w:val="18"/>
          <w:szCs w:val="18"/>
        </w:rPr>
      </w:pPr>
      <w:r w:rsidRPr="00C21369">
        <w:rPr>
          <w:sz w:val="18"/>
          <w:szCs w:val="18"/>
        </w:rPr>
        <w:t xml:space="preserve">Improvements to the clinical learning environment, resulting in better experiences for all involved. </w:t>
      </w:r>
    </w:p>
    <w:p w14:paraId="6C559CA7" w14:textId="77777777" w:rsidR="00D010A6" w:rsidRPr="00C21369" w:rsidRDefault="00D010A6" w:rsidP="00D010A6">
      <w:pPr>
        <w:pStyle w:val="ListParagraph"/>
        <w:numPr>
          <w:ilvl w:val="0"/>
          <w:numId w:val="3"/>
        </w:numPr>
        <w:rPr>
          <w:sz w:val="18"/>
          <w:szCs w:val="18"/>
        </w:rPr>
      </w:pPr>
      <w:r w:rsidRPr="00C21369">
        <w:rPr>
          <w:sz w:val="18"/>
          <w:szCs w:val="18"/>
        </w:rPr>
        <w:t xml:space="preserve">Improvements in clinical education activities and processes, resulting in less wasted effort by staff. </w:t>
      </w:r>
    </w:p>
    <w:p w14:paraId="2B67993F" w14:textId="77777777" w:rsidR="00D010A6" w:rsidRPr="00C21369" w:rsidRDefault="00D010A6" w:rsidP="00D010A6">
      <w:pPr>
        <w:pStyle w:val="ListParagraph"/>
        <w:numPr>
          <w:ilvl w:val="0"/>
          <w:numId w:val="3"/>
        </w:numPr>
        <w:rPr>
          <w:sz w:val="18"/>
          <w:szCs w:val="18"/>
        </w:rPr>
      </w:pPr>
      <w:r w:rsidRPr="00C21369">
        <w:rPr>
          <w:sz w:val="18"/>
          <w:szCs w:val="18"/>
        </w:rPr>
        <w:t xml:space="preserve">Better relationships between health services and their education provider partners, resulting in more support for health service staff and improved teaching programs that produce work-ready graduates. </w:t>
      </w:r>
    </w:p>
    <w:p w14:paraId="406ED2FD" w14:textId="77777777" w:rsidR="00D010A6" w:rsidRPr="00C21369" w:rsidRDefault="00D010A6" w:rsidP="00D010A6">
      <w:pPr>
        <w:pStyle w:val="ListParagraph"/>
        <w:numPr>
          <w:ilvl w:val="0"/>
          <w:numId w:val="3"/>
        </w:numPr>
        <w:rPr>
          <w:sz w:val="18"/>
          <w:szCs w:val="18"/>
        </w:rPr>
      </w:pPr>
      <w:r w:rsidRPr="00C21369">
        <w:rPr>
          <w:sz w:val="18"/>
          <w:szCs w:val="18"/>
        </w:rPr>
        <w:t xml:space="preserve">Enhancement of the organisational learning culture, resulting in improved patient care and outcomes. </w:t>
      </w:r>
    </w:p>
    <w:p w14:paraId="76A10A39" w14:textId="77777777" w:rsidR="00D010A6" w:rsidRPr="00C21369" w:rsidRDefault="00D010A6" w:rsidP="00D010A6">
      <w:pPr>
        <w:spacing w:before="160"/>
        <w:rPr>
          <w:sz w:val="18"/>
          <w:szCs w:val="18"/>
        </w:rPr>
      </w:pPr>
      <w:r w:rsidRPr="00C21369">
        <w:rPr>
          <w:sz w:val="18"/>
          <w:szCs w:val="18"/>
        </w:rPr>
        <w:t>Health services will also derive benefits from undertaking the processes associated with implementation of the BPCLE Framework, including:</w:t>
      </w:r>
    </w:p>
    <w:p w14:paraId="1B123681" w14:textId="77777777" w:rsidR="00D010A6" w:rsidRPr="00C21369" w:rsidRDefault="00D010A6" w:rsidP="00D010A6">
      <w:pPr>
        <w:pStyle w:val="ListParagraph"/>
        <w:numPr>
          <w:ilvl w:val="0"/>
          <w:numId w:val="3"/>
        </w:numPr>
        <w:rPr>
          <w:sz w:val="18"/>
          <w:szCs w:val="18"/>
        </w:rPr>
      </w:pPr>
      <w:r w:rsidRPr="00C21369">
        <w:rPr>
          <w:sz w:val="18"/>
          <w:szCs w:val="18"/>
        </w:rPr>
        <w:t>Organisational learning and sharing of expertise and resources across and within health professions;</w:t>
      </w:r>
    </w:p>
    <w:p w14:paraId="24C1A7D7" w14:textId="77777777" w:rsidR="00D010A6" w:rsidRPr="00C21369" w:rsidRDefault="00D010A6" w:rsidP="00D010A6">
      <w:pPr>
        <w:pStyle w:val="ListParagraph"/>
        <w:numPr>
          <w:ilvl w:val="0"/>
          <w:numId w:val="3"/>
        </w:numPr>
        <w:rPr>
          <w:sz w:val="18"/>
          <w:szCs w:val="18"/>
        </w:rPr>
      </w:pPr>
      <w:r w:rsidRPr="00C21369">
        <w:rPr>
          <w:sz w:val="18"/>
          <w:szCs w:val="18"/>
        </w:rPr>
        <w:t>Increased awareness and understanding at all levels of the organisation of the costs and workloads associated with clinical education; and</w:t>
      </w:r>
    </w:p>
    <w:p w14:paraId="3450A6B1" w14:textId="77777777" w:rsidR="00D010A6" w:rsidRPr="00C21369" w:rsidRDefault="00D010A6" w:rsidP="00D010A6">
      <w:pPr>
        <w:pStyle w:val="ListParagraph"/>
        <w:numPr>
          <w:ilvl w:val="0"/>
          <w:numId w:val="3"/>
        </w:numPr>
        <w:rPr>
          <w:sz w:val="18"/>
          <w:szCs w:val="18"/>
        </w:rPr>
      </w:pPr>
      <w:r w:rsidRPr="00C21369">
        <w:rPr>
          <w:sz w:val="18"/>
          <w:szCs w:val="18"/>
        </w:rPr>
        <w:t>New drivers for innovation and improvement in clinical education-related processes.</w:t>
      </w:r>
    </w:p>
    <w:p w14:paraId="1517A800" w14:textId="77777777" w:rsidR="00D010A6" w:rsidRPr="00C21369" w:rsidRDefault="00D010A6" w:rsidP="00D010A6">
      <w:pPr>
        <w:rPr>
          <w:sz w:val="18"/>
          <w:szCs w:val="18"/>
        </w:rPr>
      </w:pPr>
    </w:p>
    <w:p w14:paraId="4794B75B" w14:textId="77777777" w:rsidR="00D010A6" w:rsidRPr="00C21369" w:rsidRDefault="00D010A6" w:rsidP="00D010A6">
      <w:pPr>
        <w:pStyle w:val="Subtitle"/>
      </w:pPr>
      <w:r w:rsidRPr="00C21369">
        <w:t>What will implementation of the BPCLE Framework mean for you?</w:t>
      </w:r>
    </w:p>
    <w:p w14:paraId="2F4AF01B" w14:textId="60EFA5B9" w:rsidR="00D010A6" w:rsidRPr="00C21369" w:rsidRDefault="00CF15EF" w:rsidP="00D010A6">
      <w:pPr>
        <w:rPr>
          <w:sz w:val="18"/>
          <w:szCs w:val="18"/>
        </w:rPr>
      </w:pPr>
      <w:r w:rsidRPr="00C21369">
        <w:rPr>
          <w:sz w:val="18"/>
          <w:szCs w:val="18"/>
        </w:rPr>
        <w:t>A</w:t>
      </w:r>
      <w:r w:rsidR="00946799">
        <w:rPr>
          <w:sz w:val="18"/>
          <w:szCs w:val="18"/>
        </w:rPr>
        <w:t xml:space="preserve">ll </w:t>
      </w:r>
      <w:r w:rsidRPr="00C21369">
        <w:rPr>
          <w:sz w:val="18"/>
          <w:szCs w:val="18"/>
        </w:rPr>
        <w:t xml:space="preserve">health services </w:t>
      </w:r>
      <w:r w:rsidR="00946799">
        <w:rPr>
          <w:sz w:val="18"/>
          <w:szCs w:val="18"/>
        </w:rPr>
        <w:t>are encouraged</w:t>
      </w:r>
      <w:r w:rsidRPr="00C21369">
        <w:rPr>
          <w:sz w:val="18"/>
          <w:szCs w:val="18"/>
        </w:rPr>
        <w:t xml:space="preserve"> to implement</w:t>
      </w:r>
      <w:r w:rsidR="00D010A6" w:rsidRPr="00C21369">
        <w:rPr>
          <w:sz w:val="18"/>
          <w:szCs w:val="18"/>
        </w:rPr>
        <w:t xml:space="preserve"> the BPCLE Framework</w:t>
      </w:r>
      <w:r w:rsidRPr="00C21369">
        <w:rPr>
          <w:sz w:val="18"/>
          <w:szCs w:val="18"/>
        </w:rPr>
        <w:t>,</w:t>
      </w:r>
      <w:r w:rsidR="00946799">
        <w:rPr>
          <w:sz w:val="18"/>
          <w:szCs w:val="18"/>
        </w:rPr>
        <w:t xml:space="preserve"> including private and not-for-profit organisations </w:t>
      </w:r>
      <w:r w:rsidR="00F6282A" w:rsidRPr="00C21369">
        <w:rPr>
          <w:sz w:val="18"/>
          <w:szCs w:val="18"/>
        </w:rPr>
        <w:t xml:space="preserve">that are members of </w:t>
      </w:r>
      <w:r w:rsidR="00946799">
        <w:rPr>
          <w:sz w:val="18"/>
          <w:szCs w:val="18"/>
        </w:rPr>
        <w:t>Primary Health Networks</w:t>
      </w:r>
      <w:r w:rsidR="00F6282A" w:rsidRPr="00C21369">
        <w:rPr>
          <w:sz w:val="18"/>
          <w:szCs w:val="18"/>
        </w:rPr>
        <w:t xml:space="preserve">. Therefore </w:t>
      </w:r>
      <w:r w:rsidR="00946799">
        <w:rPr>
          <w:sz w:val="18"/>
          <w:szCs w:val="18"/>
        </w:rPr>
        <w:t>PHNs</w:t>
      </w:r>
      <w:r w:rsidR="00F6282A" w:rsidRPr="00C21369">
        <w:rPr>
          <w:sz w:val="18"/>
          <w:szCs w:val="18"/>
        </w:rPr>
        <w:t xml:space="preserve"> </w:t>
      </w:r>
      <w:r w:rsidR="008A2A8D" w:rsidRPr="00C21369">
        <w:rPr>
          <w:sz w:val="18"/>
          <w:szCs w:val="18"/>
        </w:rPr>
        <w:t xml:space="preserve">may </w:t>
      </w:r>
      <w:r w:rsidR="00F6282A" w:rsidRPr="00C21369">
        <w:rPr>
          <w:sz w:val="18"/>
          <w:szCs w:val="18"/>
        </w:rPr>
        <w:t>have a role to play</w:t>
      </w:r>
      <w:r w:rsidR="008A2A8D" w:rsidRPr="00C21369">
        <w:rPr>
          <w:sz w:val="18"/>
          <w:szCs w:val="18"/>
        </w:rPr>
        <w:t xml:space="preserve"> in keeping themselves and their members up-to-date with the BPCLE initiative. </w:t>
      </w:r>
      <w:r w:rsidR="00946799">
        <w:rPr>
          <w:sz w:val="18"/>
          <w:szCs w:val="18"/>
        </w:rPr>
        <w:t>PHNs</w:t>
      </w:r>
      <w:r w:rsidR="008A2A8D" w:rsidRPr="00C21369">
        <w:rPr>
          <w:sz w:val="18"/>
          <w:szCs w:val="18"/>
        </w:rPr>
        <w:t xml:space="preserve"> may also decide to take an active role in</w:t>
      </w:r>
      <w:r w:rsidR="000D6F47" w:rsidRPr="00C21369">
        <w:rPr>
          <w:sz w:val="18"/>
          <w:szCs w:val="18"/>
        </w:rPr>
        <w:t xml:space="preserve"> the process, for example by hosting training workshops</w:t>
      </w:r>
      <w:r w:rsidR="004D6E59" w:rsidRPr="00C21369">
        <w:rPr>
          <w:sz w:val="18"/>
          <w:szCs w:val="18"/>
        </w:rPr>
        <w:t xml:space="preserve"> targeted to health services that are categorised as </w:t>
      </w:r>
      <w:r w:rsidR="004D6E59" w:rsidRPr="00C21369">
        <w:rPr>
          <w:i/>
          <w:sz w:val="18"/>
          <w:szCs w:val="18"/>
        </w:rPr>
        <w:t>expanded settings</w:t>
      </w:r>
      <w:r w:rsidR="000D6F47" w:rsidRPr="00C21369">
        <w:rPr>
          <w:sz w:val="18"/>
          <w:szCs w:val="18"/>
        </w:rPr>
        <w:t>, encouraging or auspicing resource or information sharing amongst their members, or by</w:t>
      </w:r>
      <w:r w:rsidR="008A2A8D" w:rsidRPr="00C21369">
        <w:rPr>
          <w:sz w:val="18"/>
          <w:szCs w:val="18"/>
        </w:rPr>
        <w:t xml:space="preserve"> assisting their members </w:t>
      </w:r>
      <w:r w:rsidR="000D6F47" w:rsidRPr="00C21369">
        <w:rPr>
          <w:sz w:val="18"/>
          <w:szCs w:val="18"/>
        </w:rPr>
        <w:t>with implementation activities.</w:t>
      </w:r>
      <w:r w:rsidR="008A2A8D" w:rsidRPr="00C21369">
        <w:rPr>
          <w:sz w:val="18"/>
          <w:szCs w:val="18"/>
        </w:rPr>
        <w:t xml:space="preserve"> </w:t>
      </w:r>
    </w:p>
    <w:p w14:paraId="68EA11AD" w14:textId="77777777" w:rsidR="003C579B" w:rsidRPr="00C21369" w:rsidRDefault="003C579B">
      <w:pPr>
        <w:rPr>
          <w:sz w:val="18"/>
          <w:szCs w:val="18"/>
        </w:rPr>
      </w:pPr>
      <w:r w:rsidRPr="00C21369">
        <w:rPr>
          <w:sz w:val="18"/>
          <w:szCs w:val="18"/>
        </w:rPr>
        <w:br w:type="page"/>
      </w:r>
    </w:p>
    <w:p w14:paraId="76B4F9D4" w14:textId="77777777" w:rsidR="00D366B5" w:rsidRPr="00C21369" w:rsidRDefault="00D366B5" w:rsidP="00D366B5">
      <w:pPr>
        <w:pStyle w:val="Heading1"/>
      </w:pPr>
      <w:r>
        <w:t>Implementation of the BPCLE Framework</w:t>
      </w:r>
    </w:p>
    <w:p w14:paraId="17E12E02" w14:textId="77777777" w:rsidR="003C579B" w:rsidRPr="00C21369" w:rsidRDefault="003C579B" w:rsidP="003C579B">
      <w:pPr>
        <w:pStyle w:val="Heading2"/>
      </w:pPr>
      <w:r w:rsidRPr="00C21369">
        <w:t>Fact sheet for Learners</w:t>
      </w:r>
    </w:p>
    <w:p w14:paraId="34AEBD19" w14:textId="77777777" w:rsidR="003C579B" w:rsidRPr="00C21369" w:rsidRDefault="003C579B" w:rsidP="003C579B"/>
    <w:p w14:paraId="2E992EAA" w14:textId="77777777" w:rsidR="003C579B" w:rsidRPr="00C21369" w:rsidRDefault="003C579B" w:rsidP="003C579B">
      <w:pPr>
        <w:pStyle w:val="Subtitle"/>
      </w:pPr>
      <w:r w:rsidRPr="00C21369">
        <w:t>A bit of BPCLE history</w:t>
      </w:r>
    </w:p>
    <w:p w14:paraId="45A00DA5" w14:textId="429A85D2" w:rsidR="003C579B" w:rsidRPr="00C21369" w:rsidRDefault="00D44A5D" w:rsidP="003C579B">
      <w:pPr>
        <w:rPr>
          <w:sz w:val="18"/>
          <w:szCs w:val="18"/>
        </w:rPr>
      </w:pPr>
      <w:r w:rsidRPr="00C21369">
        <w:rPr>
          <w:sz w:val="18"/>
          <w:szCs w:val="18"/>
        </w:rPr>
        <w:t xml:space="preserve">The Best Practice Clinical Learning Environments (BPCLE) Framework is an initiative aimed at improving the overall quality of clinical </w:t>
      </w:r>
      <w:r>
        <w:rPr>
          <w:sz w:val="18"/>
          <w:szCs w:val="18"/>
        </w:rPr>
        <w:t xml:space="preserve">education and </w:t>
      </w:r>
      <w:r w:rsidRPr="00C21369">
        <w:rPr>
          <w:sz w:val="18"/>
          <w:szCs w:val="18"/>
        </w:rPr>
        <w:t xml:space="preserve">training. The initiative started in </w:t>
      </w:r>
      <w:r>
        <w:rPr>
          <w:sz w:val="18"/>
          <w:szCs w:val="18"/>
        </w:rPr>
        <w:t xml:space="preserve">Victoria in </w:t>
      </w:r>
      <w:r w:rsidRPr="00C21369">
        <w:rPr>
          <w:sz w:val="18"/>
          <w:szCs w:val="18"/>
        </w:rPr>
        <w:t>2008 with the development of the framework and has continued through a series of projects that have</w:t>
      </w:r>
      <w:r w:rsidR="003C579B" w:rsidRPr="00C21369">
        <w:rPr>
          <w:sz w:val="18"/>
          <w:szCs w:val="18"/>
        </w:rPr>
        <w:t>:</w:t>
      </w:r>
    </w:p>
    <w:p w14:paraId="28383D46" w14:textId="77777777" w:rsidR="003C579B" w:rsidRPr="00C21369" w:rsidRDefault="003C579B" w:rsidP="003C579B">
      <w:pPr>
        <w:pStyle w:val="ListParagraph"/>
        <w:numPr>
          <w:ilvl w:val="0"/>
          <w:numId w:val="3"/>
        </w:numPr>
        <w:rPr>
          <w:sz w:val="18"/>
          <w:szCs w:val="18"/>
        </w:rPr>
      </w:pPr>
      <w:r w:rsidRPr="00C21369">
        <w:rPr>
          <w:sz w:val="18"/>
          <w:szCs w:val="18"/>
        </w:rPr>
        <w:t>Validated the BPCLE Framework for a broad range of health professions and health service settings;</w:t>
      </w:r>
    </w:p>
    <w:p w14:paraId="1093611A" w14:textId="77777777" w:rsidR="003C579B" w:rsidRPr="00C21369" w:rsidRDefault="003C579B" w:rsidP="003C579B">
      <w:pPr>
        <w:pStyle w:val="ListParagraph"/>
        <w:numPr>
          <w:ilvl w:val="0"/>
          <w:numId w:val="3"/>
        </w:numPr>
        <w:rPr>
          <w:sz w:val="18"/>
          <w:szCs w:val="18"/>
        </w:rPr>
      </w:pPr>
      <w:r w:rsidRPr="00C21369">
        <w:rPr>
          <w:sz w:val="18"/>
          <w:szCs w:val="18"/>
        </w:rPr>
        <w:t>Developed indicators for health services to monitor their performance against the framework;</w:t>
      </w:r>
    </w:p>
    <w:p w14:paraId="0100DE8B" w14:textId="77777777" w:rsidR="003C579B" w:rsidRPr="00C21369" w:rsidRDefault="003C579B" w:rsidP="003C579B">
      <w:pPr>
        <w:pStyle w:val="ListParagraph"/>
        <w:numPr>
          <w:ilvl w:val="0"/>
          <w:numId w:val="3"/>
        </w:numPr>
        <w:rPr>
          <w:sz w:val="18"/>
          <w:szCs w:val="18"/>
        </w:rPr>
      </w:pPr>
      <w:r w:rsidRPr="00C21369">
        <w:rPr>
          <w:sz w:val="18"/>
          <w:szCs w:val="18"/>
        </w:rPr>
        <w:t>Developed a suite of resources to assist with the organisation, management, delivery and monitoring of clinical education;</w:t>
      </w:r>
    </w:p>
    <w:p w14:paraId="19662189" w14:textId="77777777" w:rsidR="003C579B" w:rsidRPr="00C21369" w:rsidRDefault="003C579B" w:rsidP="003C579B">
      <w:pPr>
        <w:pStyle w:val="ListParagraph"/>
        <w:numPr>
          <w:ilvl w:val="0"/>
          <w:numId w:val="3"/>
        </w:numPr>
        <w:rPr>
          <w:sz w:val="18"/>
          <w:szCs w:val="18"/>
        </w:rPr>
      </w:pPr>
      <w:r w:rsidRPr="00C21369">
        <w:rPr>
          <w:sz w:val="18"/>
          <w:szCs w:val="18"/>
        </w:rPr>
        <w:t>Piloted the framework in a range of health service settings; and</w:t>
      </w:r>
    </w:p>
    <w:p w14:paraId="7E215098" w14:textId="77777777" w:rsidR="003C579B" w:rsidRPr="00C21369" w:rsidRDefault="003C579B" w:rsidP="003C579B">
      <w:pPr>
        <w:pStyle w:val="ListParagraph"/>
        <w:numPr>
          <w:ilvl w:val="0"/>
          <w:numId w:val="3"/>
        </w:numPr>
        <w:rPr>
          <w:sz w:val="18"/>
          <w:szCs w:val="18"/>
        </w:rPr>
      </w:pPr>
      <w:r w:rsidRPr="00C21369">
        <w:rPr>
          <w:sz w:val="18"/>
          <w:szCs w:val="18"/>
        </w:rPr>
        <w:t>Developed online tools to assist health services with implementing the framework.</w:t>
      </w:r>
    </w:p>
    <w:p w14:paraId="5F1DDC07" w14:textId="77777777" w:rsidR="003C579B" w:rsidRPr="00C21369" w:rsidRDefault="003C579B" w:rsidP="003C579B">
      <w:pPr>
        <w:rPr>
          <w:sz w:val="18"/>
          <w:szCs w:val="18"/>
        </w:rPr>
      </w:pPr>
    </w:p>
    <w:p w14:paraId="178EE411" w14:textId="77777777" w:rsidR="003C579B" w:rsidRPr="00C21369" w:rsidRDefault="003C579B" w:rsidP="003C579B">
      <w:pPr>
        <w:pStyle w:val="Subtitle"/>
      </w:pPr>
      <w:r w:rsidRPr="00C21369">
        <w:t>What is the BPCLE Framework?</w:t>
      </w:r>
    </w:p>
    <w:p w14:paraId="5FD02CC0" w14:textId="77777777" w:rsidR="003C579B" w:rsidRPr="00C21369" w:rsidRDefault="003C579B" w:rsidP="003C579B">
      <w:pPr>
        <w:rPr>
          <w:sz w:val="18"/>
          <w:szCs w:val="18"/>
        </w:rPr>
      </w:pPr>
      <w:r w:rsidRPr="00C21369">
        <w:rPr>
          <w:sz w:val="18"/>
          <w:szCs w:val="18"/>
        </w:rPr>
        <w:t>The BPCLE Framework was developed through extensive consultation with health services, higher education providers and learners, and defines six key elements as the essential underpinnings for a quality clinical learning environment. These are:</w:t>
      </w:r>
    </w:p>
    <w:p w14:paraId="5051B404" w14:textId="77777777" w:rsidR="003C579B" w:rsidRPr="00C21369" w:rsidRDefault="003C579B" w:rsidP="003C579B">
      <w:pPr>
        <w:pStyle w:val="ListParagraph"/>
        <w:numPr>
          <w:ilvl w:val="0"/>
          <w:numId w:val="3"/>
        </w:numPr>
        <w:rPr>
          <w:sz w:val="18"/>
          <w:szCs w:val="18"/>
        </w:rPr>
      </w:pPr>
      <w:r w:rsidRPr="00C21369">
        <w:rPr>
          <w:sz w:val="18"/>
          <w:szCs w:val="18"/>
        </w:rPr>
        <w:t>An organisational culture that values learning</w:t>
      </w:r>
    </w:p>
    <w:p w14:paraId="6973D75D" w14:textId="77777777" w:rsidR="003C579B" w:rsidRPr="00C21369" w:rsidRDefault="003C579B" w:rsidP="003C579B">
      <w:pPr>
        <w:pStyle w:val="ListParagraph"/>
        <w:numPr>
          <w:ilvl w:val="0"/>
          <w:numId w:val="3"/>
        </w:numPr>
        <w:rPr>
          <w:sz w:val="18"/>
          <w:szCs w:val="18"/>
        </w:rPr>
      </w:pPr>
      <w:r w:rsidRPr="00C21369">
        <w:rPr>
          <w:sz w:val="18"/>
          <w:szCs w:val="18"/>
        </w:rPr>
        <w:t>Best practice clinical practice</w:t>
      </w:r>
    </w:p>
    <w:p w14:paraId="1C1A09CB" w14:textId="77777777" w:rsidR="003C579B" w:rsidRPr="00C21369" w:rsidRDefault="003C579B" w:rsidP="003C579B">
      <w:pPr>
        <w:pStyle w:val="ListParagraph"/>
        <w:numPr>
          <w:ilvl w:val="0"/>
          <w:numId w:val="3"/>
        </w:numPr>
        <w:rPr>
          <w:sz w:val="18"/>
          <w:szCs w:val="18"/>
        </w:rPr>
      </w:pPr>
      <w:r w:rsidRPr="00C21369">
        <w:rPr>
          <w:sz w:val="18"/>
          <w:szCs w:val="18"/>
        </w:rPr>
        <w:t>A positive learning environment, which incorporates elements such as: a welcoming environment for students, appropriate learning opportunities, high quality clinical education staff, and appropriate ratios of learners to both educators and patients</w:t>
      </w:r>
    </w:p>
    <w:p w14:paraId="2DF65FA7" w14:textId="77777777" w:rsidR="003C579B" w:rsidRPr="00C21369" w:rsidRDefault="003C579B" w:rsidP="003C579B">
      <w:pPr>
        <w:pStyle w:val="ListParagraph"/>
        <w:numPr>
          <w:ilvl w:val="0"/>
          <w:numId w:val="3"/>
        </w:numPr>
        <w:rPr>
          <w:sz w:val="18"/>
          <w:szCs w:val="18"/>
        </w:rPr>
      </w:pPr>
      <w:r w:rsidRPr="00C21369">
        <w:rPr>
          <w:sz w:val="18"/>
          <w:szCs w:val="18"/>
        </w:rPr>
        <w:t>A supportive health service-education provider relationship</w:t>
      </w:r>
    </w:p>
    <w:p w14:paraId="5FC05844" w14:textId="77777777" w:rsidR="003C579B" w:rsidRPr="00C21369" w:rsidRDefault="003C579B" w:rsidP="003C579B">
      <w:pPr>
        <w:pStyle w:val="ListParagraph"/>
        <w:numPr>
          <w:ilvl w:val="0"/>
          <w:numId w:val="3"/>
        </w:numPr>
        <w:rPr>
          <w:sz w:val="18"/>
          <w:szCs w:val="18"/>
        </w:rPr>
      </w:pPr>
      <w:r w:rsidRPr="00C21369">
        <w:rPr>
          <w:sz w:val="18"/>
          <w:szCs w:val="18"/>
        </w:rPr>
        <w:t>Effective communication processes</w:t>
      </w:r>
    </w:p>
    <w:p w14:paraId="7107174B" w14:textId="77777777" w:rsidR="003C579B" w:rsidRPr="00C21369" w:rsidRDefault="003C579B" w:rsidP="003C579B">
      <w:pPr>
        <w:pStyle w:val="ListParagraph"/>
        <w:numPr>
          <w:ilvl w:val="0"/>
          <w:numId w:val="3"/>
        </w:numPr>
        <w:rPr>
          <w:sz w:val="18"/>
          <w:szCs w:val="18"/>
        </w:rPr>
      </w:pPr>
      <w:r w:rsidRPr="00C21369">
        <w:rPr>
          <w:sz w:val="18"/>
          <w:szCs w:val="18"/>
        </w:rPr>
        <w:t>Appropriate resources and facilities</w:t>
      </w:r>
    </w:p>
    <w:p w14:paraId="38159C58" w14:textId="77777777" w:rsidR="003C579B" w:rsidRPr="00C21369" w:rsidRDefault="003C579B" w:rsidP="003C579B">
      <w:pPr>
        <w:rPr>
          <w:sz w:val="18"/>
          <w:szCs w:val="18"/>
        </w:rPr>
      </w:pPr>
    </w:p>
    <w:p w14:paraId="301BBECD" w14:textId="77777777" w:rsidR="003C579B" w:rsidRPr="00C21369" w:rsidRDefault="003C579B" w:rsidP="003C579B">
      <w:pPr>
        <w:pStyle w:val="Subtitle"/>
      </w:pPr>
      <w:r w:rsidRPr="00C21369">
        <w:t>Benefits of implementing the BPCLE Framework</w:t>
      </w:r>
    </w:p>
    <w:p w14:paraId="3373885A" w14:textId="1EBDDA47" w:rsidR="003C579B" w:rsidRPr="00C21369" w:rsidRDefault="00D44A5D" w:rsidP="003C579B">
      <w:pPr>
        <w:rPr>
          <w:sz w:val="18"/>
          <w:szCs w:val="18"/>
        </w:rPr>
      </w:pPr>
      <w:r w:rsidRPr="00C21369">
        <w:rPr>
          <w:sz w:val="18"/>
          <w:szCs w:val="18"/>
        </w:rPr>
        <w:t>From a strategic perspective, ensuring consistently high quality clinical education across the health and social care sector is essential for the creation of genuine and sustainable increases in clinical education capacity</w:t>
      </w:r>
      <w:r w:rsidR="003C579B" w:rsidRPr="00C21369">
        <w:rPr>
          <w:sz w:val="18"/>
          <w:szCs w:val="18"/>
        </w:rPr>
        <w:t>.</w:t>
      </w:r>
    </w:p>
    <w:p w14:paraId="7242C247" w14:textId="77777777" w:rsidR="003C579B" w:rsidRPr="00C21369" w:rsidRDefault="00CC5D85" w:rsidP="00CC5D85">
      <w:pPr>
        <w:spacing w:before="160"/>
        <w:rPr>
          <w:sz w:val="18"/>
          <w:szCs w:val="18"/>
        </w:rPr>
      </w:pPr>
      <w:r w:rsidRPr="00C21369">
        <w:rPr>
          <w:sz w:val="18"/>
          <w:szCs w:val="18"/>
        </w:rPr>
        <w:t>Implementation of the BPCLE Framework is expected to bring direct benefits to health services, including enhancement of the organisational learning culture, improvements in clinical education activities and processes, and better relationships between health services and their education provider partners. There will also be benefits from undertaking the processes associated with implementation of the BPCLE Framework, such as organisational learning and sharing of expertise and resources across and within health professions, as well as new drivers for innovation and improvement in clinical education.</w:t>
      </w:r>
    </w:p>
    <w:p w14:paraId="062418FB" w14:textId="77777777" w:rsidR="00CC5D85" w:rsidRPr="00C21369" w:rsidRDefault="00CC5D85" w:rsidP="00CC5D85">
      <w:pPr>
        <w:spacing w:before="160"/>
        <w:rPr>
          <w:sz w:val="18"/>
          <w:szCs w:val="18"/>
        </w:rPr>
      </w:pPr>
      <w:r w:rsidRPr="00C21369">
        <w:rPr>
          <w:sz w:val="18"/>
          <w:szCs w:val="18"/>
        </w:rPr>
        <w:t>Learners will directly benefit from the implementation of the framework through the creation of a more welcoming and safe learning environment, which offers appropriate learning opportunities and access to high quality clinical educators, as well as appropriate ratios of learners to both educators and patients (or clients).</w:t>
      </w:r>
      <w:r w:rsidR="00EE0838" w:rsidRPr="00C21369">
        <w:rPr>
          <w:sz w:val="18"/>
          <w:szCs w:val="18"/>
        </w:rPr>
        <w:t xml:space="preserve"> Moreover, the implementation of the framework across the state will ensure that learners have access to high quality placements on every rotation throughout their course.</w:t>
      </w:r>
    </w:p>
    <w:p w14:paraId="31DEF9F9" w14:textId="77777777" w:rsidR="00EE0838" w:rsidRPr="00C21369" w:rsidRDefault="00EE0838" w:rsidP="00EE0838"/>
    <w:p w14:paraId="5228A66A" w14:textId="77777777" w:rsidR="003C579B" w:rsidRPr="00C21369" w:rsidRDefault="003C579B" w:rsidP="003C579B">
      <w:pPr>
        <w:pStyle w:val="Subtitle"/>
      </w:pPr>
      <w:r w:rsidRPr="00C21369">
        <w:t>What will implementation of the BPCLE Framework mean for you?</w:t>
      </w:r>
    </w:p>
    <w:p w14:paraId="7C850BFE" w14:textId="77777777" w:rsidR="00EE0838" w:rsidRPr="00C21369" w:rsidRDefault="00EE0838" w:rsidP="00EE0838">
      <w:pPr>
        <w:rPr>
          <w:sz w:val="18"/>
          <w:szCs w:val="18"/>
        </w:rPr>
      </w:pPr>
      <w:r w:rsidRPr="00C21369">
        <w:rPr>
          <w:sz w:val="18"/>
          <w:szCs w:val="18"/>
        </w:rPr>
        <w:t>Implementation of the BPCLE Framework is an exercise that will primarily occur within health services, although learners at all levels may be asked to provide feedback that will contribute to measurement of performance indicators. You may also be asked to participate in, or contribute to, reviews of education-related policies and practices.</w:t>
      </w:r>
    </w:p>
    <w:p w14:paraId="172A0729" w14:textId="77777777" w:rsidR="00EE0838" w:rsidRPr="00C21369" w:rsidRDefault="00EE0838" w:rsidP="00EE0838">
      <w:pPr>
        <w:spacing w:before="160"/>
        <w:rPr>
          <w:sz w:val="18"/>
          <w:szCs w:val="18"/>
        </w:rPr>
      </w:pPr>
      <w:r w:rsidRPr="00C21369">
        <w:rPr>
          <w:sz w:val="18"/>
          <w:szCs w:val="18"/>
        </w:rPr>
        <w:t>Importantly, the BPCLE Framework identifies roles and responsibilities for learners in the creation and maintenance of high quality clinical learning environments. Therefore, you are encouraged to read the framework, so you can understand your own contribution to improving the clinical learning experience.</w:t>
      </w:r>
    </w:p>
    <w:p w14:paraId="42617B59" w14:textId="77777777" w:rsidR="00EE0838" w:rsidRPr="00C21369" w:rsidRDefault="00EE0838" w:rsidP="00EE0838"/>
    <w:p w14:paraId="30C5DBCD" w14:textId="77777777" w:rsidR="002F2284" w:rsidRPr="00C21369" w:rsidRDefault="002F2284">
      <w:pPr>
        <w:rPr>
          <w:sz w:val="18"/>
          <w:szCs w:val="18"/>
        </w:rPr>
      </w:pPr>
      <w:r w:rsidRPr="00C21369">
        <w:rPr>
          <w:sz w:val="18"/>
          <w:szCs w:val="18"/>
        </w:rPr>
        <w:br w:type="page"/>
      </w:r>
    </w:p>
    <w:p w14:paraId="318E127A" w14:textId="77777777" w:rsidR="00D366B5" w:rsidRPr="00C21369" w:rsidRDefault="00D366B5" w:rsidP="00D366B5">
      <w:pPr>
        <w:pStyle w:val="Heading1"/>
      </w:pPr>
      <w:r>
        <w:t>Implementation of the BPCLE Framework</w:t>
      </w:r>
    </w:p>
    <w:p w14:paraId="3267A558" w14:textId="77777777" w:rsidR="002F2284" w:rsidRPr="00C21369" w:rsidRDefault="002F2284" w:rsidP="002F2284">
      <w:pPr>
        <w:pStyle w:val="Heading2"/>
      </w:pPr>
      <w:r w:rsidRPr="00C21369">
        <w:t>Fact sheet for professional bodies</w:t>
      </w:r>
    </w:p>
    <w:p w14:paraId="4D3EDE56" w14:textId="77777777" w:rsidR="002F2284" w:rsidRPr="00C21369" w:rsidRDefault="002F2284" w:rsidP="002F2284"/>
    <w:p w14:paraId="7FE45A03" w14:textId="77777777" w:rsidR="002F2284" w:rsidRPr="00C21369" w:rsidRDefault="002F2284" w:rsidP="002F2284">
      <w:pPr>
        <w:pStyle w:val="Subtitle"/>
      </w:pPr>
      <w:r w:rsidRPr="00C21369">
        <w:t>A bit of BPCLE history</w:t>
      </w:r>
    </w:p>
    <w:p w14:paraId="765E1DF2" w14:textId="26C452B7" w:rsidR="002F2284" w:rsidRPr="00C21369" w:rsidRDefault="00D44A5D" w:rsidP="002F2284">
      <w:pPr>
        <w:rPr>
          <w:sz w:val="18"/>
          <w:szCs w:val="18"/>
        </w:rPr>
      </w:pPr>
      <w:r w:rsidRPr="00C21369">
        <w:rPr>
          <w:sz w:val="18"/>
          <w:szCs w:val="18"/>
        </w:rPr>
        <w:t xml:space="preserve">The Best Practice Clinical Learning Environments (BPCLE) Framework is an initiative aimed at improving the overall quality of clinical </w:t>
      </w:r>
      <w:r>
        <w:rPr>
          <w:sz w:val="18"/>
          <w:szCs w:val="18"/>
        </w:rPr>
        <w:t xml:space="preserve">education and </w:t>
      </w:r>
      <w:r w:rsidRPr="00C21369">
        <w:rPr>
          <w:sz w:val="18"/>
          <w:szCs w:val="18"/>
        </w:rPr>
        <w:t xml:space="preserve">training. The initiative started in </w:t>
      </w:r>
      <w:r>
        <w:rPr>
          <w:sz w:val="18"/>
          <w:szCs w:val="18"/>
        </w:rPr>
        <w:t xml:space="preserve">Victoria in </w:t>
      </w:r>
      <w:r w:rsidRPr="00C21369">
        <w:rPr>
          <w:sz w:val="18"/>
          <w:szCs w:val="18"/>
        </w:rPr>
        <w:t>2008 with the development of the framework and has continued through a series of projects that have</w:t>
      </w:r>
      <w:r w:rsidR="002F2284" w:rsidRPr="00C21369">
        <w:rPr>
          <w:sz w:val="18"/>
          <w:szCs w:val="18"/>
        </w:rPr>
        <w:t>:</w:t>
      </w:r>
    </w:p>
    <w:p w14:paraId="13AFCCAB" w14:textId="77777777" w:rsidR="002F2284" w:rsidRPr="00C21369" w:rsidRDefault="002F2284" w:rsidP="002F2284">
      <w:pPr>
        <w:pStyle w:val="ListParagraph"/>
        <w:numPr>
          <w:ilvl w:val="0"/>
          <w:numId w:val="3"/>
        </w:numPr>
        <w:rPr>
          <w:sz w:val="18"/>
          <w:szCs w:val="18"/>
        </w:rPr>
      </w:pPr>
      <w:r w:rsidRPr="00C21369">
        <w:rPr>
          <w:sz w:val="18"/>
          <w:szCs w:val="18"/>
        </w:rPr>
        <w:t>Validated the BPCLE Framework for a broad range of health professions and health service settings;</w:t>
      </w:r>
    </w:p>
    <w:p w14:paraId="5A4B8A6B" w14:textId="77777777" w:rsidR="002F2284" w:rsidRPr="00C21369" w:rsidRDefault="002F2284" w:rsidP="002F2284">
      <w:pPr>
        <w:pStyle w:val="ListParagraph"/>
        <w:numPr>
          <w:ilvl w:val="0"/>
          <w:numId w:val="3"/>
        </w:numPr>
        <w:rPr>
          <w:sz w:val="18"/>
          <w:szCs w:val="18"/>
        </w:rPr>
      </w:pPr>
      <w:r w:rsidRPr="00C21369">
        <w:rPr>
          <w:sz w:val="18"/>
          <w:szCs w:val="18"/>
        </w:rPr>
        <w:t>Developed indicators for health services to monitor their performance against the framework;</w:t>
      </w:r>
    </w:p>
    <w:p w14:paraId="1F0A23F5" w14:textId="77777777" w:rsidR="002F2284" w:rsidRPr="00C21369" w:rsidRDefault="002F2284" w:rsidP="002F2284">
      <w:pPr>
        <w:pStyle w:val="ListParagraph"/>
        <w:numPr>
          <w:ilvl w:val="0"/>
          <w:numId w:val="3"/>
        </w:numPr>
        <w:rPr>
          <w:sz w:val="18"/>
          <w:szCs w:val="18"/>
        </w:rPr>
      </w:pPr>
      <w:r w:rsidRPr="00C21369">
        <w:rPr>
          <w:sz w:val="18"/>
          <w:szCs w:val="18"/>
        </w:rPr>
        <w:t>Developed a suite of resources to assist with the organisation, management, delivery and monitoring of clinical education;</w:t>
      </w:r>
    </w:p>
    <w:p w14:paraId="631235DC" w14:textId="77777777" w:rsidR="002F2284" w:rsidRPr="00C21369" w:rsidRDefault="002F2284" w:rsidP="002F2284">
      <w:pPr>
        <w:pStyle w:val="ListParagraph"/>
        <w:numPr>
          <w:ilvl w:val="0"/>
          <w:numId w:val="3"/>
        </w:numPr>
        <w:rPr>
          <w:sz w:val="18"/>
          <w:szCs w:val="18"/>
        </w:rPr>
      </w:pPr>
      <w:r w:rsidRPr="00C21369">
        <w:rPr>
          <w:sz w:val="18"/>
          <w:szCs w:val="18"/>
        </w:rPr>
        <w:t>Piloted the framework in a range of health service settings; and</w:t>
      </w:r>
    </w:p>
    <w:p w14:paraId="4CA91A2E" w14:textId="77777777" w:rsidR="002F2284" w:rsidRPr="00C21369" w:rsidRDefault="002F2284" w:rsidP="002F2284">
      <w:pPr>
        <w:pStyle w:val="ListParagraph"/>
        <w:numPr>
          <w:ilvl w:val="0"/>
          <w:numId w:val="3"/>
        </w:numPr>
        <w:rPr>
          <w:sz w:val="18"/>
          <w:szCs w:val="18"/>
        </w:rPr>
      </w:pPr>
      <w:r w:rsidRPr="00C21369">
        <w:rPr>
          <w:sz w:val="18"/>
          <w:szCs w:val="18"/>
        </w:rPr>
        <w:t>Developed online tools to assist health services with implementing the framework.</w:t>
      </w:r>
    </w:p>
    <w:p w14:paraId="0E5E27B6" w14:textId="77777777" w:rsidR="002F2284" w:rsidRPr="00C21369" w:rsidRDefault="002F2284" w:rsidP="002F2284">
      <w:pPr>
        <w:rPr>
          <w:sz w:val="18"/>
          <w:szCs w:val="18"/>
        </w:rPr>
      </w:pPr>
    </w:p>
    <w:p w14:paraId="4D263228" w14:textId="77777777" w:rsidR="002F2284" w:rsidRPr="00C21369" w:rsidRDefault="002F2284" w:rsidP="002F2284">
      <w:pPr>
        <w:pStyle w:val="Subtitle"/>
      </w:pPr>
      <w:r w:rsidRPr="00C21369">
        <w:t>What is the BPCLE Framework?</w:t>
      </w:r>
    </w:p>
    <w:p w14:paraId="4D5EF57B" w14:textId="77777777" w:rsidR="002F2284" w:rsidRPr="00C21369" w:rsidRDefault="002F2284" w:rsidP="002F2284">
      <w:pPr>
        <w:rPr>
          <w:sz w:val="18"/>
          <w:szCs w:val="18"/>
        </w:rPr>
      </w:pPr>
      <w:r w:rsidRPr="00C21369">
        <w:rPr>
          <w:sz w:val="18"/>
          <w:szCs w:val="18"/>
        </w:rPr>
        <w:t>The BPCLE Framework was developed through extensive consultation with health services, higher education providers and learners, and defines six key elements as the essential underpinnings for a quality clinical learning environment. These are:</w:t>
      </w:r>
    </w:p>
    <w:p w14:paraId="4EFC5E6D" w14:textId="77777777" w:rsidR="002F2284" w:rsidRPr="00C21369" w:rsidRDefault="002F2284" w:rsidP="002F2284">
      <w:pPr>
        <w:pStyle w:val="ListParagraph"/>
        <w:numPr>
          <w:ilvl w:val="0"/>
          <w:numId w:val="3"/>
        </w:numPr>
        <w:rPr>
          <w:sz w:val="18"/>
          <w:szCs w:val="18"/>
        </w:rPr>
      </w:pPr>
      <w:r w:rsidRPr="00C21369">
        <w:rPr>
          <w:sz w:val="18"/>
          <w:szCs w:val="18"/>
        </w:rPr>
        <w:t>An organisational culture that values learning</w:t>
      </w:r>
    </w:p>
    <w:p w14:paraId="42BF6745" w14:textId="77777777" w:rsidR="002F2284" w:rsidRPr="00C21369" w:rsidRDefault="002F2284" w:rsidP="002F2284">
      <w:pPr>
        <w:pStyle w:val="ListParagraph"/>
        <w:numPr>
          <w:ilvl w:val="0"/>
          <w:numId w:val="3"/>
        </w:numPr>
        <w:rPr>
          <w:sz w:val="18"/>
          <w:szCs w:val="18"/>
        </w:rPr>
      </w:pPr>
      <w:r w:rsidRPr="00C21369">
        <w:rPr>
          <w:sz w:val="18"/>
          <w:szCs w:val="18"/>
        </w:rPr>
        <w:t>Best practice clinical practice</w:t>
      </w:r>
    </w:p>
    <w:p w14:paraId="43E99C94" w14:textId="77777777" w:rsidR="002F2284" w:rsidRPr="00C21369" w:rsidRDefault="002F2284" w:rsidP="002F2284">
      <w:pPr>
        <w:pStyle w:val="ListParagraph"/>
        <w:numPr>
          <w:ilvl w:val="0"/>
          <w:numId w:val="3"/>
        </w:numPr>
        <w:rPr>
          <w:sz w:val="18"/>
          <w:szCs w:val="18"/>
        </w:rPr>
      </w:pPr>
      <w:r w:rsidRPr="00C21369">
        <w:rPr>
          <w:sz w:val="18"/>
          <w:szCs w:val="18"/>
        </w:rPr>
        <w:t>A positive learning environment, which incorporates elements such as: a welcoming environment for students, appropriate learning opportunities, high quality clinical education staff, and appropriate ratios of learners to both educators and patients</w:t>
      </w:r>
    </w:p>
    <w:p w14:paraId="7428C3C9" w14:textId="77777777" w:rsidR="002F2284" w:rsidRPr="00C21369" w:rsidRDefault="002F2284" w:rsidP="002F2284">
      <w:pPr>
        <w:pStyle w:val="ListParagraph"/>
        <w:numPr>
          <w:ilvl w:val="0"/>
          <w:numId w:val="3"/>
        </w:numPr>
        <w:rPr>
          <w:sz w:val="18"/>
          <w:szCs w:val="18"/>
        </w:rPr>
      </w:pPr>
      <w:r w:rsidRPr="00C21369">
        <w:rPr>
          <w:sz w:val="18"/>
          <w:szCs w:val="18"/>
        </w:rPr>
        <w:t>A supportive health service-education provider relationship</w:t>
      </w:r>
    </w:p>
    <w:p w14:paraId="5AEBF70B" w14:textId="77777777" w:rsidR="002F2284" w:rsidRPr="00C21369" w:rsidRDefault="002F2284" w:rsidP="002F2284">
      <w:pPr>
        <w:pStyle w:val="ListParagraph"/>
        <w:numPr>
          <w:ilvl w:val="0"/>
          <w:numId w:val="3"/>
        </w:numPr>
        <w:rPr>
          <w:sz w:val="18"/>
          <w:szCs w:val="18"/>
        </w:rPr>
      </w:pPr>
      <w:r w:rsidRPr="00C21369">
        <w:rPr>
          <w:sz w:val="18"/>
          <w:szCs w:val="18"/>
        </w:rPr>
        <w:t>Effective communication processes</w:t>
      </w:r>
    </w:p>
    <w:p w14:paraId="2971591C" w14:textId="77777777" w:rsidR="002F2284" w:rsidRPr="00C21369" w:rsidRDefault="002F2284" w:rsidP="002F2284">
      <w:pPr>
        <w:pStyle w:val="ListParagraph"/>
        <w:numPr>
          <w:ilvl w:val="0"/>
          <w:numId w:val="3"/>
        </w:numPr>
        <w:rPr>
          <w:sz w:val="18"/>
          <w:szCs w:val="18"/>
        </w:rPr>
      </w:pPr>
      <w:r w:rsidRPr="00C21369">
        <w:rPr>
          <w:sz w:val="18"/>
          <w:szCs w:val="18"/>
        </w:rPr>
        <w:t>Appropriate resources and facilities</w:t>
      </w:r>
    </w:p>
    <w:p w14:paraId="7C74412A" w14:textId="77777777" w:rsidR="002F2284" w:rsidRPr="00C21369" w:rsidRDefault="002F2284" w:rsidP="002F2284">
      <w:pPr>
        <w:spacing w:before="160"/>
        <w:rPr>
          <w:sz w:val="18"/>
          <w:szCs w:val="18"/>
        </w:rPr>
      </w:pPr>
      <w:r w:rsidRPr="00C21369">
        <w:rPr>
          <w:sz w:val="18"/>
          <w:szCs w:val="18"/>
        </w:rPr>
        <w:t>The framework also identifies four principles that define the assumptions on which the framework is based, namely:</w:t>
      </w:r>
    </w:p>
    <w:p w14:paraId="12F4D8BA" w14:textId="77777777" w:rsidR="002F2284" w:rsidRPr="00C21369" w:rsidRDefault="002F2284" w:rsidP="002F2284">
      <w:pPr>
        <w:pStyle w:val="ListParagraph"/>
        <w:numPr>
          <w:ilvl w:val="0"/>
          <w:numId w:val="5"/>
        </w:numPr>
        <w:rPr>
          <w:sz w:val="18"/>
          <w:szCs w:val="18"/>
        </w:rPr>
      </w:pPr>
      <w:r w:rsidRPr="00C21369">
        <w:rPr>
          <w:sz w:val="18"/>
          <w:szCs w:val="18"/>
        </w:rPr>
        <w:t>Patient (or client) care is an integral component of quality clinical education.</w:t>
      </w:r>
    </w:p>
    <w:p w14:paraId="562B23C5" w14:textId="77777777" w:rsidR="002F2284" w:rsidRPr="00C21369" w:rsidRDefault="002F2284" w:rsidP="002F2284">
      <w:pPr>
        <w:pStyle w:val="ListParagraph"/>
        <w:numPr>
          <w:ilvl w:val="0"/>
          <w:numId w:val="5"/>
        </w:numPr>
        <w:rPr>
          <w:sz w:val="18"/>
          <w:szCs w:val="18"/>
        </w:rPr>
      </w:pPr>
      <w:r w:rsidRPr="00C21369">
        <w:rPr>
          <w:sz w:val="18"/>
          <w:szCs w:val="18"/>
        </w:rPr>
        <w:t>Learning in clinical environments is an essential component of training all health professionals.</w:t>
      </w:r>
    </w:p>
    <w:p w14:paraId="5008325A" w14:textId="77777777" w:rsidR="002F2284" w:rsidRPr="00C21369" w:rsidRDefault="00A527AF" w:rsidP="00A527AF">
      <w:pPr>
        <w:pStyle w:val="ListParagraph"/>
        <w:numPr>
          <w:ilvl w:val="0"/>
          <w:numId w:val="5"/>
        </w:numPr>
        <w:rPr>
          <w:sz w:val="18"/>
          <w:szCs w:val="18"/>
        </w:rPr>
      </w:pPr>
      <w:r w:rsidRPr="00C21369">
        <w:rPr>
          <w:iCs/>
          <w:sz w:val="18"/>
          <w:szCs w:val="18"/>
        </w:rPr>
        <w:t>Registration, accreditation or competency standards set down by professional bodies (where these exist) are the appropriate mechanism for ensuring that clinical education arrangements meet minimum standards for educational or training outcomes.</w:t>
      </w:r>
    </w:p>
    <w:p w14:paraId="65809536" w14:textId="77777777" w:rsidR="00A527AF" w:rsidRPr="00C21369" w:rsidRDefault="00A527AF" w:rsidP="00A527AF">
      <w:pPr>
        <w:pStyle w:val="ListParagraph"/>
        <w:numPr>
          <w:ilvl w:val="0"/>
          <w:numId w:val="5"/>
        </w:numPr>
        <w:rPr>
          <w:sz w:val="18"/>
          <w:szCs w:val="18"/>
        </w:rPr>
      </w:pPr>
      <w:r w:rsidRPr="00C21369">
        <w:rPr>
          <w:iCs/>
          <w:sz w:val="18"/>
          <w:szCs w:val="18"/>
        </w:rPr>
        <w:t>Many different models of clinical education and training exist and successfully produce health professionals of required competency and standard.</w:t>
      </w:r>
    </w:p>
    <w:p w14:paraId="10E935C0" w14:textId="77777777" w:rsidR="002F2284" w:rsidRPr="00C21369" w:rsidRDefault="00A527AF" w:rsidP="00A527AF">
      <w:pPr>
        <w:spacing w:before="160"/>
        <w:rPr>
          <w:sz w:val="18"/>
          <w:szCs w:val="18"/>
        </w:rPr>
      </w:pPr>
      <w:r w:rsidRPr="00C21369">
        <w:rPr>
          <w:sz w:val="18"/>
          <w:szCs w:val="18"/>
        </w:rPr>
        <w:t>Thus, the BPCLE Framework explicitly acknowledges the need to work within the guidelines issues by professional bodies concerning the conduct and content of clinical education activities. Moreover, in driving quality improvements in clinical learning environments, the BPCLE Framework is an enabler of professional standards.</w:t>
      </w:r>
    </w:p>
    <w:p w14:paraId="5DBFC743" w14:textId="77777777" w:rsidR="00A527AF" w:rsidRPr="00C21369" w:rsidRDefault="00A527AF" w:rsidP="002F2284">
      <w:pPr>
        <w:rPr>
          <w:sz w:val="18"/>
          <w:szCs w:val="18"/>
        </w:rPr>
      </w:pPr>
    </w:p>
    <w:p w14:paraId="214C3E3E" w14:textId="77777777" w:rsidR="002F2284" w:rsidRPr="00C21369" w:rsidRDefault="002F2284" w:rsidP="002F2284">
      <w:pPr>
        <w:pStyle w:val="Subtitle"/>
      </w:pPr>
      <w:r w:rsidRPr="00C21369">
        <w:t>Benefits of implementing the BPCLE Framework</w:t>
      </w:r>
    </w:p>
    <w:p w14:paraId="04FC8F64" w14:textId="50FC99F5" w:rsidR="00A527AF" w:rsidRPr="00C21369" w:rsidRDefault="00D44A5D" w:rsidP="002F2284">
      <w:pPr>
        <w:rPr>
          <w:sz w:val="18"/>
          <w:szCs w:val="18"/>
        </w:rPr>
      </w:pPr>
      <w:r w:rsidRPr="00C21369">
        <w:rPr>
          <w:sz w:val="18"/>
          <w:szCs w:val="18"/>
        </w:rPr>
        <w:t>From a strategic perspective, ensuring consistently high quality clinical education across the health and social care sector is essential for the creation of genuine and sustainable increases in clinical education capacity</w:t>
      </w:r>
      <w:r w:rsidR="002F2284" w:rsidRPr="00C21369">
        <w:rPr>
          <w:sz w:val="18"/>
          <w:szCs w:val="18"/>
        </w:rPr>
        <w:t>.</w:t>
      </w:r>
      <w:r w:rsidR="00A527AF" w:rsidRPr="00C21369">
        <w:rPr>
          <w:sz w:val="18"/>
          <w:szCs w:val="18"/>
        </w:rPr>
        <w:t xml:space="preserve"> </w:t>
      </w:r>
    </w:p>
    <w:p w14:paraId="6815B203" w14:textId="77777777" w:rsidR="002F2284" w:rsidRPr="00C21369" w:rsidRDefault="00A527AF" w:rsidP="00A527AF">
      <w:pPr>
        <w:spacing w:before="160"/>
        <w:rPr>
          <w:sz w:val="18"/>
          <w:szCs w:val="18"/>
        </w:rPr>
      </w:pPr>
      <w:r w:rsidRPr="00C21369">
        <w:rPr>
          <w:sz w:val="18"/>
          <w:szCs w:val="18"/>
        </w:rPr>
        <w:t>Implementation of the BPCLE Framework is expected to bring direct benefits to health services, including enhancement of the organisational learning culture, improvements in clinical education activities and processes, and better relationships between health services and their education provider partners. There will also be benefits from undertaking the processes associated with implementation of the BPCLE Framework, such as organisational learning and sharing of expertise and resources across and within health professions, as well as new drivers for innovation and improvement in clinical education.</w:t>
      </w:r>
    </w:p>
    <w:p w14:paraId="235B1042" w14:textId="77777777" w:rsidR="00A527AF" w:rsidRPr="00C21369" w:rsidRDefault="00A527AF" w:rsidP="002F2284">
      <w:pPr>
        <w:rPr>
          <w:sz w:val="18"/>
          <w:szCs w:val="18"/>
        </w:rPr>
      </w:pPr>
    </w:p>
    <w:p w14:paraId="778B6E6B" w14:textId="77777777" w:rsidR="002F2284" w:rsidRPr="00C21369" w:rsidRDefault="002F2284" w:rsidP="002F2284">
      <w:pPr>
        <w:pStyle w:val="Subtitle"/>
      </w:pPr>
      <w:r w:rsidRPr="00C21369">
        <w:t>What will implementation of the BPCLE Framework mean for you?</w:t>
      </w:r>
    </w:p>
    <w:p w14:paraId="3B17F2C9" w14:textId="77777777" w:rsidR="00DA5EAF" w:rsidRPr="00C21369" w:rsidRDefault="00A527AF" w:rsidP="00A527AF">
      <w:pPr>
        <w:rPr>
          <w:sz w:val="18"/>
          <w:szCs w:val="18"/>
        </w:rPr>
      </w:pPr>
      <w:r w:rsidRPr="00C21369">
        <w:rPr>
          <w:sz w:val="18"/>
          <w:szCs w:val="18"/>
        </w:rPr>
        <w:t xml:space="preserve">Implementation of the BPCLE Framework is an exercise that will primarily occur within health services, although the </w:t>
      </w:r>
      <w:r w:rsidR="00AA2816" w:rsidRPr="00C21369">
        <w:rPr>
          <w:sz w:val="18"/>
          <w:szCs w:val="18"/>
        </w:rPr>
        <w:t>f</w:t>
      </w:r>
      <w:r w:rsidRPr="00C21369">
        <w:rPr>
          <w:sz w:val="18"/>
          <w:szCs w:val="18"/>
        </w:rPr>
        <w:t xml:space="preserve">ramework also identifies roles and responsibilities for other stakeholders in the creation and maintenance of high quality clinical learning environments. All stakeholders in clinical education and training are encouraged to read the framework, </w:t>
      </w:r>
      <w:r w:rsidR="00AA2816" w:rsidRPr="00C21369">
        <w:rPr>
          <w:sz w:val="18"/>
          <w:szCs w:val="18"/>
        </w:rPr>
        <w:t>to contextualise</w:t>
      </w:r>
      <w:r w:rsidRPr="00C21369">
        <w:rPr>
          <w:sz w:val="18"/>
          <w:szCs w:val="18"/>
        </w:rPr>
        <w:t xml:space="preserve"> their own contribution to improving the clinical learning experience and </w:t>
      </w:r>
      <w:r w:rsidR="00AA2816" w:rsidRPr="00C21369">
        <w:rPr>
          <w:sz w:val="18"/>
          <w:szCs w:val="18"/>
        </w:rPr>
        <w:t>to help them</w:t>
      </w:r>
      <w:r w:rsidRPr="00C21369">
        <w:rPr>
          <w:sz w:val="18"/>
          <w:szCs w:val="18"/>
        </w:rPr>
        <w:t xml:space="preserve"> </w:t>
      </w:r>
      <w:r w:rsidR="00AA2816" w:rsidRPr="00C21369">
        <w:rPr>
          <w:sz w:val="18"/>
          <w:szCs w:val="18"/>
        </w:rPr>
        <w:t xml:space="preserve">understand the quality improvement journey being undertaken by health services. </w:t>
      </w:r>
    </w:p>
    <w:p w14:paraId="20C9E2DC" w14:textId="77777777" w:rsidR="00E53211" w:rsidRDefault="00E53211">
      <w:pPr>
        <w:rPr>
          <w:sz w:val="18"/>
          <w:szCs w:val="18"/>
        </w:rPr>
      </w:pPr>
    </w:p>
    <w:p w14:paraId="7C10E397" w14:textId="77777777" w:rsidR="00E53211" w:rsidRDefault="00E53211">
      <w:pPr>
        <w:rPr>
          <w:sz w:val="18"/>
          <w:szCs w:val="18"/>
        </w:rPr>
        <w:sectPr w:rsidR="00E53211" w:rsidSect="006B6DA7">
          <w:footerReference w:type="default" r:id="rId8"/>
          <w:pgSz w:w="11900" w:h="16840"/>
          <w:pgMar w:top="1134" w:right="1134" w:bottom="851" w:left="1134" w:header="709" w:footer="709" w:gutter="0"/>
          <w:cols w:space="708"/>
        </w:sectPr>
      </w:pPr>
    </w:p>
    <w:p w14:paraId="2EF8179C" w14:textId="77777777" w:rsidR="00D366B5" w:rsidRPr="00C21369" w:rsidRDefault="00D366B5" w:rsidP="00D366B5">
      <w:pPr>
        <w:pStyle w:val="Heading1"/>
      </w:pPr>
      <w:r>
        <w:t>Implementation of the BPCLE Framework</w:t>
      </w:r>
    </w:p>
    <w:p w14:paraId="7EAE89F8" w14:textId="77777777" w:rsidR="000106EF" w:rsidRPr="00C21369" w:rsidRDefault="000106EF" w:rsidP="000106EF">
      <w:pPr>
        <w:pStyle w:val="Heading2"/>
      </w:pPr>
      <w:r w:rsidRPr="00C21369">
        <w:t>Briefing document for senior management</w:t>
      </w:r>
    </w:p>
    <w:p w14:paraId="08EFE82E" w14:textId="77777777" w:rsidR="000106EF" w:rsidRPr="00C21369" w:rsidRDefault="000106EF" w:rsidP="000106EF"/>
    <w:p w14:paraId="76AAF490" w14:textId="77777777" w:rsidR="000106EF" w:rsidRPr="00C21369" w:rsidRDefault="000106EF" w:rsidP="000106EF">
      <w:pPr>
        <w:pStyle w:val="Subtitle"/>
      </w:pPr>
      <w:r w:rsidRPr="00C21369">
        <w:t>Background</w:t>
      </w:r>
    </w:p>
    <w:p w14:paraId="17753FEF" w14:textId="4135695C" w:rsidR="000106EF" w:rsidRPr="00C21369" w:rsidRDefault="000106EF" w:rsidP="000106EF">
      <w:pPr>
        <w:rPr>
          <w:sz w:val="18"/>
          <w:szCs w:val="18"/>
        </w:rPr>
      </w:pPr>
      <w:r w:rsidRPr="00C21369">
        <w:rPr>
          <w:sz w:val="18"/>
          <w:szCs w:val="18"/>
        </w:rPr>
        <w:t xml:space="preserve">The Best Practice Clinical Learning Environments (BPCLE) Framework is an initiative aimed at improving the overall quality of clinical </w:t>
      </w:r>
      <w:r w:rsidR="00D44A5D">
        <w:rPr>
          <w:sz w:val="18"/>
          <w:szCs w:val="18"/>
        </w:rPr>
        <w:t xml:space="preserve">education and </w:t>
      </w:r>
      <w:r w:rsidRPr="00C21369">
        <w:rPr>
          <w:sz w:val="18"/>
          <w:szCs w:val="18"/>
        </w:rPr>
        <w:t>training. The framework has</w:t>
      </w:r>
      <w:r w:rsidR="00D44A5D">
        <w:rPr>
          <w:sz w:val="18"/>
          <w:szCs w:val="18"/>
        </w:rPr>
        <w:t xml:space="preserve"> been in development since 2008</w:t>
      </w:r>
      <w:r w:rsidRPr="00C21369">
        <w:rPr>
          <w:sz w:val="18"/>
          <w:szCs w:val="18"/>
        </w:rPr>
        <w:t xml:space="preserve">. </w:t>
      </w:r>
    </w:p>
    <w:p w14:paraId="082284FA" w14:textId="77777777" w:rsidR="000106EF" w:rsidRPr="00C21369" w:rsidRDefault="000106EF" w:rsidP="000106EF">
      <w:pPr>
        <w:rPr>
          <w:sz w:val="18"/>
          <w:szCs w:val="18"/>
        </w:rPr>
      </w:pPr>
    </w:p>
    <w:p w14:paraId="2F54136F" w14:textId="77777777" w:rsidR="000106EF" w:rsidRPr="00C21369" w:rsidRDefault="000106EF" w:rsidP="000106EF">
      <w:pPr>
        <w:pStyle w:val="Subtitle"/>
      </w:pPr>
      <w:r w:rsidRPr="00C21369">
        <w:t>What is the BPCLE Framework?</w:t>
      </w:r>
    </w:p>
    <w:p w14:paraId="477A4E09" w14:textId="77777777" w:rsidR="000106EF" w:rsidRPr="00C21369" w:rsidRDefault="000106EF" w:rsidP="000106EF">
      <w:pPr>
        <w:rPr>
          <w:sz w:val="18"/>
          <w:szCs w:val="18"/>
        </w:rPr>
      </w:pPr>
      <w:r w:rsidRPr="00C21369">
        <w:rPr>
          <w:sz w:val="18"/>
          <w:szCs w:val="18"/>
        </w:rPr>
        <w:t>The BPCLE Framework defines six key elements as the essential underpinnings for a quality clinical learning environment. These are:</w:t>
      </w:r>
    </w:p>
    <w:p w14:paraId="3A107866" w14:textId="77777777" w:rsidR="000106EF" w:rsidRPr="00C21369" w:rsidRDefault="000106EF" w:rsidP="000106EF">
      <w:pPr>
        <w:pStyle w:val="ListParagraph"/>
        <w:numPr>
          <w:ilvl w:val="0"/>
          <w:numId w:val="3"/>
        </w:numPr>
        <w:rPr>
          <w:sz w:val="18"/>
          <w:szCs w:val="18"/>
        </w:rPr>
      </w:pPr>
      <w:r w:rsidRPr="00C21369">
        <w:rPr>
          <w:sz w:val="18"/>
          <w:szCs w:val="18"/>
        </w:rPr>
        <w:t>An organisational culture that values learning</w:t>
      </w:r>
    </w:p>
    <w:p w14:paraId="24E7C5AF" w14:textId="77777777" w:rsidR="000106EF" w:rsidRPr="00C21369" w:rsidRDefault="000106EF" w:rsidP="000106EF">
      <w:pPr>
        <w:pStyle w:val="ListParagraph"/>
        <w:numPr>
          <w:ilvl w:val="0"/>
          <w:numId w:val="3"/>
        </w:numPr>
        <w:rPr>
          <w:sz w:val="18"/>
          <w:szCs w:val="18"/>
        </w:rPr>
      </w:pPr>
      <w:r w:rsidRPr="00C21369">
        <w:rPr>
          <w:sz w:val="18"/>
          <w:szCs w:val="18"/>
        </w:rPr>
        <w:t>Best practice clinical practice</w:t>
      </w:r>
    </w:p>
    <w:p w14:paraId="6A97A23D" w14:textId="77777777" w:rsidR="000106EF" w:rsidRPr="00C21369" w:rsidRDefault="000106EF" w:rsidP="000106EF">
      <w:pPr>
        <w:pStyle w:val="ListParagraph"/>
        <w:numPr>
          <w:ilvl w:val="0"/>
          <w:numId w:val="3"/>
        </w:numPr>
        <w:rPr>
          <w:sz w:val="18"/>
          <w:szCs w:val="18"/>
        </w:rPr>
      </w:pPr>
      <w:r w:rsidRPr="00C21369">
        <w:rPr>
          <w:sz w:val="18"/>
          <w:szCs w:val="18"/>
        </w:rPr>
        <w:t>A positive learning environment, which incorporates elements such as: a welcoming environment for students, appropriate learning opportunities, high quality clinical education staff, and appropriate ratios of learners to both educators and patients</w:t>
      </w:r>
    </w:p>
    <w:p w14:paraId="5637EBEE" w14:textId="77777777" w:rsidR="000106EF" w:rsidRPr="00C21369" w:rsidRDefault="000106EF" w:rsidP="000106EF">
      <w:pPr>
        <w:pStyle w:val="ListParagraph"/>
        <w:numPr>
          <w:ilvl w:val="0"/>
          <w:numId w:val="3"/>
        </w:numPr>
        <w:rPr>
          <w:sz w:val="18"/>
          <w:szCs w:val="18"/>
        </w:rPr>
      </w:pPr>
      <w:r w:rsidRPr="00C21369">
        <w:rPr>
          <w:sz w:val="18"/>
          <w:szCs w:val="18"/>
        </w:rPr>
        <w:t>A supportive health service-education provider relationship</w:t>
      </w:r>
    </w:p>
    <w:p w14:paraId="3A62E746" w14:textId="77777777" w:rsidR="000106EF" w:rsidRPr="00C21369" w:rsidRDefault="000106EF" w:rsidP="000106EF">
      <w:pPr>
        <w:pStyle w:val="ListParagraph"/>
        <w:numPr>
          <w:ilvl w:val="0"/>
          <w:numId w:val="3"/>
        </w:numPr>
        <w:rPr>
          <w:sz w:val="18"/>
          <w:szCs w:val="18"/>
        </w:rPr>
      </w:pPr>
      <w:r w:rsidRPr="00C21369">
        <w:rPr>
          <w:sz w:val="18"/>
          <w:szCs w:val="18"/>
        </w:rPr>
        <w:t>Effective communication processes</w:t>
      </w:r>
    </w:p>
    <w:p w14:paraId="7F4F2BC9" w14:textId="77777777" w:rsidR="000106EF" w:rsidRPr="00C21369" w:rsidRDefault="000106EF" w:rsidP="000106EF">
      <w:pPr>
        <w:pStyle w:val="ListParagraph"/>
        <w:numPr>
          <w:ilvl w:val="0"/>
          <w:numId w:val="3"/>
        </w:numPr>
        <w:rPr>
          <w:sz w:val="18"/>
          <w:szCs w:val="18"/>
        </w:rPr>
      </w:pPr>
      <w:r w:rsidRPr="00C21369">
        <w:rPr>
          <w:sz w:val="18"/>
          <w:szCs w:val="18"/>
        </w:rPr>
        <w:t>Appropriate resources and facilities</w:t>
      </w:r>
    </w:p>
    <w:p w14:paraId="1B4FC98A" w14:textId="77777777" w:rsidR="000106EF" w:rsidRPr="00C21369" w:rsidRDefault="000106EF" w:rsidP="000106EF">
      <w:pPr>
        <w:spacing w:before="160"/>
        <w:rPr>
          <w:sz w:val="18"/>
          <w:szCs w:val="18"/>
        </w:rPr>
      </w:pPr>
      <w:r w:rsidRPr="00C21369">
        <w:rPr>
          <w:sz w:val="18"/>
          <w:szCs w:val="18"/>
        </w:rPr>
        <w:t xml:space="preserve">The BPCLE Framework incorporates three major components, namely the framework itself, a resource kit and a framework for monitoring performance, which incorporates </w:t>
      </w:r>
      <w:r w:rsidR="00313AF5" w:rsidRPr="00C21369">
        <w:rPr>
          <w:sz w:val="18"/>
          <w:szCs w:val="18"/>
        </w:rPr>
        <w:t>a comprehensive set of 55 performance indicators.</w:t>
      </w:r>
    </w:p>
    <w:p w14:paraId="5EF36F00" w14:textId="77777777" w:rsidR="00313AF5" w:rsidRPr="00C21369" w:rsidRDefault="00313AF5" w:rsidP="00313AF5">
      <w:pPr>
        <w:rPr>
          <w:sz w:val="18"/>
          <w:szCs w:val="18"/>
        </w:rPr>
      </w:pPr>
    </w:p>
    <w:p w14:paraId="3BF631DC" w14:textId="77777777" w:rsidR="00313AF5" w:rsidRPr="00C21369" w:rsidRDefault="00313AF5" w:rsidP="00313AF5">
      <w:pPr>
        <w:pStyle w:val="Subtitle"/>
      </w:pPr>
      <w:r w:rsidRPr="00C21369">
        <w:t>Implementing the framework</w:t>
      </w:r>
    </w:p>
    <w:p w14:paraId="6EE39D1C" w14:textId="77777777" w:rsidR="00313AF5" w:rsidRDefault="00313AF5" w:rsidP="00313AF5">
      <w:pPr>
        <w:rPr>
          <w:sz w:val="18"/>
          <w:szCs w:val="18"/>
        </w:rPr>
      </w:pPr>
      <w:r w:rsidRPr="00C21369">
        <w:rPr>
          <w:sz w:val="18"/>
          <w:szCs w:val="18"/>
        </w:rPr>
        <w:t xml:space="preserve">The aim of implementing the BPCLE Framework is to embed </w:t>
      </w:r>
      <w:r w:rsidR="00C21369">
        <w:rPr>
          <w:sz w:val="18"/>
          <w:szCs w:val="18"/>
        </w:rPr>
        <w:t>its</w:t>
      </w:r>
      <w:r w:rsidRPr="00C21369">
        <w:rPr>
          <w:sz w:val="18"/>
          <w:szCs w:val="18"/>
        </w:rPr>
        <w:t xml:space="preserve"> principles and ideals in our day-to-day practice of managing, organising and delivering clinical education and training. To successfully achieve this aim, our health service will work through a step-by-step approach to implementation.</w:t>
      </w:r>
    </w:p>
    <w:p w14:paraId="2D0F335C" w14:textId="77777777" w:rsidR="00934B20" w:rsidRDefault="00934B20" w:rsidP="00934B20">
      <w:pPr>
        <w:spacing w:before="160"/>
        <w:rPr>
          <w:sz w:val="18"/>
          <w:szCs w:val="18"/>
        </w:rPr>
      </w:pPr>
      <w:r>
        <w:rPr>
          <w:sz w:val="18"/>
          <w:szCs w:val="18"/>
        </w:rPr>
        <w:t>The first step involves self-assessment of our organisation, to rate how well we are performing in creating and maintaining high quality clinical learning environments.</w:t>
      </w:r>
    </w:p>
    <w:p w14:paraId="3B321163" w14:textId="77777777" w:rsidR="00934B20" w:rsidRDefault="00934B20" w:rsidP="00934B20">
      <w:pPr>
        <w:spacing w:before="160"/>
        <w:rPr>
          <w:sz w:val="18"/>
          <w:szCs w:val="18"/>
        </w:rPr>
      </w:pPr>
      <w:r>
        <w:rPr>
          <w:sz w:val="18"/>
          <w:szCs w:val="18"/>
        </w:rPr>
        <w:t>The second step involves developing an action plan for addressing those aspects of our performance where we have identified problems or issues that are a priority for improvement.</w:t>
      </w:r>
    </w:p>
    <w:p w14:paraId="0AD1C8F4" w14:textId="77777777" w:rsidR="00934B20" w:rsidRDefault="00934B20" w:rsidP="00934B20">
      <w:pPr>
        <w:spacing w:before="160"/>
        <w:rPr>
          <w:sz w:val="18"/>
          <w:szCs w:val="18"/>
        </w:rPr>
      </w:pPr>
      <w:r>
        <w:rPr>
          <w:sz w:val="18"/>
          <w:szCs w:val="18"/>
        </w:rPr>
        <w:t>The third step is where our action plan is implemented, which could occur over a 12 – 18 month period.</w:t>
      </w:r>
    </w:p>
    <w:p w14:paraId="2D16DEC8" w14:textId="77777777" w:rsidR="00934B20" w:rsidRDefault="00934B20" w:rsidP="00934B20">
      <w:pPr>
        <w:spacing w:before="160"/>
        <w:rPr>
          <w:sz w:val="18"/>
          <w:szCs w:val="18"/>
        </w:rPr>
      </w:pPr>
      <w:r>
        <w:rPr>
          <w:sz w:val="18"/>
          <w:szCs w:val="18"/>
        </w:rPr>
        <w:t xml:space="preserve">The fourth step involves measuring our performance against appropriate indicators. </w:t>
      </w:r>
      <w:r w:rsidR="00BF5F8F">
        <w:rPr>
          <w:sz w:val="18"/>
          <w:szCs w:val="18"/>
        </w:rPr>
        <w:t>As with other Plan–Do–Review quality improvement cycles, action plan implementation and performance monitoring are likely to occur concurrently.</w:t>
      </w:r>
    </w:p>
    <w:p w14:paraId="616D6397" w14:textId="69201EB0" w:rsidR="002D2231" w:rsidRDefault="002D2231" w:rsidP="00934B20">
      <w:pPr>
        <w:spacing w:before="160"/>
        <w:rPr>
          <w:sz w:val="18"/>
          <w:szCs w:val="18"/>
        </w:rPr>
      </w:pPr>
      <w:r>
        <w:rPr>
          <w:sz w:val="18"/>
          <w:szCs w:val="18"/>
        </w:rPr>
        <w:t xml:space="preserve">An online tool – BPCLEtool – has been developed to assist with the self-assessment, action plan development and indicator selection activities, and </w:t>
      </w:r>
      <w:r w:rsidR="00D44A5D">
        <w:rPr>
          <w:sz w:val="18"/>
          <w:szCs w:val="18"/>
        </w:rPr>
        <w:t>includes a number of</w:t>
      </w:r>
      <w:r>
        <w:rPr>
          <w:sz w:val="18"/>
          <w:szCs w:val="18"/>
        </w:rPr>
        <w:t xml:space="preserve"> other implementation resources.</w:t>
      </w:r>
    </w:p>
    <w:p w14:paraId="3C9275E4" w14:textId="77777777" w:rsidR="00BF5F8F" w:rsidRPr="00BF5F8F" w:rsidRDefault="00BF5F8F" w:rsidP="00BF5F8F">
      <w:pPr>
        <w:pStyle w:val="Subtitle"/>
        <w:rPr>
          <w:i w:val="0"/>
        </w:rPr>
      </w:pPr>
    </w:p>
    <w:p w14:paraId="59C18418" w14:textId="77777777" w:rsidR="00BF5F8F" w:rsidRPr="00C21369" w:rsidRDefault="00BF5F8F" w:rsidP="00BF5F8F">
      <w:pPr>
        <w:pStyle w:val="Subtitle"/>
      </w:pPr>
      <w:r>
        <w:t>Resource requirements</w:t>
      </w:r>
    </w:p>
    <w:p w14:paraId="6FF56582" w14:textId="6FEA082F" w:rsidR="00BF5F8F" w:rsidRDefault="00BF5F8F" w:rsidP="00BF5F8F">
      <w:pPr>
        <w:rPr>
          <w:sz w:val="18"/>
          <w:szCs w:val="18"/>
        </w:rPr>
      </w:pPr>
      <w:r>
        <w:rPr>
          <w:sz w:val="18"/>
          <w:szCs w:val="18"/>
        </w:rPr>
        <w:t>I</w:t>
      </w:r>
      <w:r w:rsidRPr="00C21369">
        <w:rPr>
          <w:sz w:val="18"/>
          <w:szCs w:val="18"/>
        </w:rPr>
        <w:t xml:space="preserve">mplementing the BPCLE Framework is </w:t>
      </w:r>
      <w:r>
        <w:rPr>
          <w:sz w:val="18"/>
          <w:szCs w:val="18"/>
        </w:rPr>
        <w:t xml:space="preserve">an important activity for our organisation to undertake, to ensure we are able to sustainably deliver clinical education and training for </w:t>
      </w:r>
      <w:r w:rsidR="00D44A5D">
        <w:rPr>
          <w:sz w:val="18"/>
          <w:szCs w:val="18"/>
        </w:rPr>
        <w:t>learners</w:t>
      </w:r>
      <w:r>
        <w:rPr>
          <w:sz w:val="18"/>
          <w:szCs w:val="18"/>
        </w:rPr>
        <w:t xml:space="preserve"> in a high quality clinical learning environment. However, it is likely to be a challenging activity, as many of the concepts and processes will be unfamiliar at the outset. We will need to engage staff right across the spectrum of involvement in clinical education activities – both clinical and administrative staff – and </w:t>
      </w:r>
      <w:r w:rsidR="002D2231">
        <w:rPr>
          <w:sz w:val="18"/>
          <w:szCs w:val="18"/>
        </w:rPr>
        <w:t>will almost certainly have to manage change across a range of our current practices.</w:t>
      </w:r>
      <w:r>
        <w:rPr>
          <w:sz w:val="18"/>
          <w:szCs w:val="18"/>
        </w:rPr>
        <w:t xml:space="preserve"> </w:t>
      </w:r>
    </w:p>
    <w:p w14:paraId="34440F6F" w14:textId="055645E6" w:rsidR="00BF5F8F" w:rsidRDefault="002D2231" w:rsidP="00BF5F8F">
      <w:pPr>
        <w:spacing w:before="160"/>
        <w:rPr>
          <w:sz w:val="18"/>
          <w:szCs w:val="18"/>
        </w:rPr>
      </w:pPr>
      <w:r>
        <w:rPr>
          <w:sz w:val="18"/>
          <w:szCs w:val="18"/>
        </w:rPr>
        <w:t>Therefore, i</w:t>
      </w:r>
      <w:r w:rsidR="00BF5F8F">
        <w:rPr>
          <w:sz w:val="18"/>
          <w:szCs w:val="18"/>
        </w:rPr>
        <w:t xml:space="preserve">t is very important that </w:t>
      </w:r>
      <w:r>
        <w:rPr>
          <w:sz w:val="18"/>
          <w:szCs w:val="18"/>
        </w:rPr>
        <w:t xml:space="preserve">support for implementation of the framework exists at all levels of the organisation and that managers are very clear about the human resources that will be needed for the various steps of the process. The following table, extracted from the </w:t>
      </w:r>
      <w:r w:rsidRPr="00E53211">
        <w:rPr>
          <w:i/>
          <w:sz w:val="18"/>
          <w:szCs w:val="18"/>
        </w:rPr>
        <w:t>Stakeholder Guidelines</w:t>
      </w:r>
      <w:r>
        <w:rPr>
          <w:sz w:val="18"/>
          <w:szCs w:val="18"/>
        </w:rPr>
        <w:t xml:space="preserve"> included as part of the BPCLEtool package, provides an indication of the likely time requirement for the </w:t>
      </w:r>
      <w:proofErr w:type="gramStart"/>
      <w:r w:rsidR="00D44A5D">
        <w:rPr>
          <w:sz w:val="18"/>
          <w:szCs w:val="18"/>
        </w:rPr>
        <w:t>nine</w:t>
      </w:r>
      <w:r>
        <w:rPr>
          <w:sz w:val="18"/>
          <w:szCs w:val="18"/>
        </w:rPr>
        <w:t xml:space="preserve"> implementation</w:t>
      </w:r>
      <w:proofErr w:type="gramEnd"/>
      <w:r>
        <w:rPr>
          <w:sz w:val="18"/>
          <w:szCs w:val="18"/>
        </w:rPr>
        <w:t xml:space="preserve"> tasks.</w:t>
      </w:r>
      <w:r w:rsidR="00E53211">
        <w:rPr>
          <w:sz w:val="18"/>
          <w:szCs w:val="18"/>
        </w:rPr>
        <w:t xml:space="preserve"> This information is based on the experiences of 11 sites that participated in the BPCLE pilot in 2011-12</w:t>
      </w:r>
      <w:r w:rsidR="00D44A5D">
        <w:rPr>
          <w:sz w:val="18"/>
          <w:szCs w:val="18"/>
        </w:rPr>
        <w:t>, as well as data collected following the rollout of the BPCLE Framework in Victorian public health services and registered community health services in 2014-15</w:t>
      </w:r>
      <w:r w:rsidR="00E53211">
        <w:rPr>
          <w:sz w:val="18"/>
          <w:szCs w:val="18"/>
        </w:rPr>
        <w:t>.</w:t>
      </w:r>
    </w:p>
    <w:p w14:paraId="3210DBAF" w14:textId="77777777" w:rsidR="002D2231" w:rsidRDefault="002D2231" w:rsidP="00BF5F8F">
      <w:pPr>
        <w:spacing w:before="160"/>
        <w:rPr>
          <w:sz w:val="18"/>
          <w:szCs w:val="18"/>
        </w:rPr>
      </w:pPr>
    </w:p>
    <w:p w14:paraId="57489BB3" w14:textId="77777777" w:rsidR="00D44A5D" w:rsidRDefault="00D44A5D">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5244"/>
      </w:tblGrid>
      <w:tr w:rsidR="00E53211" w:rsidRPr="00BA2F7D" w14:paraId="497742B3" w14:textId="77777777" w:rsidTr="00BA2F7D">
        <w:tc>
          <w:tcPr>
            <w:tcW w:w="4395" w:type="dxa"/>
            <w:shd w:val="clear" w:color="auto" w:fill="000000"/>
            <w:vAlign w:val="center"/>
          </w:tcPr>
          <w:p w14:paraId="4BC8918E" w14:textId="59C43596" w:rsidR="00E53211" w:rsidRPr="00BA2F7D" w:rsidRDefault="00E53211" w:rsidP="00BA2F7D">
            <w:pPr>
              <w:spacing w:before="80" w:after="80"/>
              <w:rPr>
                <w:b/>
                <w:color w:val="FFFFFF"/>
              </w:rPr>
            </w:pPr>
            <w:r w:rsidRPr="00BA2F7D">
              <w:rPr>
                <w:b/>
                <w:color w:val="FFFFFF"/>
              </w:rPr>
              <w:t>Implementation task</w:t>
            </w:r>
          </w:p>
        </w:tc>
        <w:tc>
          <w:tcPr>
            <w:tcW w:w="5244" w:type="dxa"/>
            <w:shd w:val="clear" w:color="auto" w:fill="000000"/>
            <w:vAlign w:val="center"/>
          </w:tcPr>
          <w:p w14:paraId="6884CB47" w14:textId="77777777" w:rsidR="00E53211" w:rsidRPr="00BA2F7D" w:rsidRDefault="00E53211" w:rsidP="00BA2F7D">
            <w:pPr>
              <w:spacing w:before="80" w:after="80"/>
              <w:rPr>
                <w:b/>
                <w:color w:val="FFFFFF"/>
              </w:rPr>
            </w:pPr>
            <w:r w:rsidRPr="00BA2F7D">
              <w:rPr>
                <w:b/>
                <w:color w:val="FFFFFF"/>
              </w:rPr>
              <w:t>Time requirement</w:t>
            </w:r>
          </w:p>
        </w:tc>
      </w:tr>
      <w:tr w:rsidR="00D44A5D" w:rsidRPr="00BA2F7D" w14:paraId="098B5B57" w14:textId="77777777" w:rsidTr="00BA2F7D">
        <w:trPr>
          <w:trHeight w:val="90"/>
        </w:trPr>
        <w:tc>
          <w:tcPr>
            <w:tcW w:w="4395" w:type="dxa"/>
            <w:shd w:val="clear" w:color="auto" w:fill="FFE6A9"/>
          </w:tcPr>
          <w:p w14:paraId="7F46BA0B" w14:textId="6CEE5209" w:rsidR="00D44A5D" w:rsidRPr="00BA2F7D" w:rsidRDefault="00D44A5D" w:rsidP="00BA2F7D">
            <w:pPr>
              <w:spacing w:before="80" w:after="80"/>
              <w:rPr>
                <w:sz w:val="18"/>
                <w:szCs w:val="18"/>
              </w:rPr>
            </w:pPr>
            <w:r w:rsidRPr="004B0CA6">
              <w:rPr>
                <w:sz w:val="18"/>
                <w:szCs w:val="18"/>
              </w:rPr>
              <w:t>Task 1: Preliminary assessment</w:t>
            </w:r>
          </w:p>
        </w:tc>
        <w:tc>
          <w:tcPr>
            <w:tcW w:w="5244" w:type="dxa"/>
            <w:shd w:val="clear" w:color="auto" w:fill="FFE6A9"/>
          </w:tcPr>
          <w:p w14:paraId="575C4336" w14:textId="34DDF131" w:rsidR="00D44A5D" w:rsidRPr="00BA2F7D" w:rsidRDefault="00D44A5D" w:rsidP="00BA2F7D">
            <w:pPr>
              <w:spacing w:before="80" w:after="80"/>
              <w:rPr>
                <w:sz w:val="18"/>
                <w:szCs w:val="18"/>
              </w:rPr>
            </w:pPr>
            <w:r>
              <w:rPr>
                <w:sz w:val="18"/>
                <w:szCs w:val="18"/>
              </w:rPr>
              <w:t>20–30 minutes for an individual to complete; 45 – 60 minutes for a group to complete</w:t>
            </w:r>
          </w:p>
        </w:tc>
      </w:tr>
      <w:tr w:rsidR="00D44A5D" w:rsidRPr="00BA2F7D" w14:paraId="4A0F00FB" w14:textId="77777777" w:rsidTr="00BA2F7D">
        <w:trPr>
          <w:trHeight w:val="90"/>
        </w:trPr>
        <w:tc>
          <w:tcPr>
            <w:tcW w:w="4395" w:type="dxa"/>
            <w:shd w:val="clear" w:color="auto" w:fill="FFE6A9"/>
          </w:tcPr>
          <w:p w14:paraId="423BE196" w14:textId="18A93C87" w:rsidR="00D44A5D" w:rsidRPr="00BA2F7D" w:rsidRDefault="00D44A5D" w:rsidP="00BA2F7D">
            <w:pPr>
              <w:spacing w:before="80" w:after="80"/>
              <w:rPr>
                <w:sz w:val="18"/>
                <w:szCs w:val="18"/>
              </w:rPr>
            </w:pPr>
            <w:r w:rsidRPr="004B0CA6">
              <w:rPr>
                <w:sz w:val="18"/>
                <w:szCs w:val="18"/>
              </w:rPr>
              <w:t>Task 2: Detailed assessment</w:t>
            </w:r>
          </w:p>
        </w:tc>
        <w:tc>
          <w:tcPr>
            <w:tcW w:w="5244" w:type="dxa"/>
            <w:shd w:val="clear" w:color="auto" w:fill="FFE6A9"/>
          </w:tcPr>
          <w:p w14:paraId="0E4A0E30" w14:textId="6B1BB78C" w:rsidR="00D44A5D" w:rsidRPr="00BA2F7D" w:rsidRDefault="00D44A5D" w:rsidP="00BA2F7D">
            <w:pPr>
              <w:spacing w:before="80" w:after="80"/>
              <w:rPr>
                <w:sz w:val="18"/>
                <w:szCs w:val="18"/>
              </w:rPr>
            </w:pPr>
            <w:r>
              <w:rPr>
                <w:sz w:val="18"/>
                <w:szCs w:val="18"/>
              </w:rPr>
              <w:t>6 – 8 hours (on average)</w:t>
            </w:r>
          </w:p>
        </w:tc>
      </w:tr>
      <w:tr w:rsidR="00D44A5D" w:rsidRPr="00BA2F7D" w14:paraId="4E825298" w14:textId="77777777" w:rsidTr="00BA2F7D">
        <w:trPr>
          <w:trHeight w:val="101"/>
        </w:trPr>
        <w:tc>
          <w:tcPr>
            <w:tcW w:w="4395" w:type="dxa"/>
            <w:shd w:val="clear" w:color="auto" w:fill="FFE6A9"/>
          </w:tcPr>
          <w:p w14:paraId="3CA58A34" w14:textId="17454FA2" w:rsidR="00D44A5D" w:rsidRPr="00BA2F7D" w:rsidRDefault="00D44A5D" w:rsidP="00BA2F7D">
            <w:pPr>
              <w:spacing w:before="80" w:after="80"/>
              <w:rPr>
                <w:sz w:val="18"/>
                <w:szCs w:val="18"/>
              </w:rPr>
            </w:pPr>
            <w:r w:rsidRPr="004B0CA6">
              <w:rPr>
                <w:sz w:val="18"/>
                <w:szCs w:val="18"/>
              </w:rPr>
              <w:t xml:space="preserve">Task 3: </w:t>
            </w:r>
            <w:r w:rsidRPr="00C975F7">
              <w:rPr>
                <w:sz w:val="18"/>
                <w:szCs w:val="18"/>
                <w:lang w:val="en-US"/>
              </w:rPr>
              <w:t>Identify action plan tasks and priorities</w:t>
            </w:r>
          </w:p>
        </w:tc>
        <w:tc>
          <w:tcPr>
            <w:tcW w:w="5244" w:type="dxa"/>
            <w:shd w:val="clear" w:color="auto" w:fill="FFE6A9"/>
          </w:tcPr>
          <w:p w14:paraId="35B3D1BF" w14:textId="560EE4F0" w:rsidR="00D44A5D" w:rsidRPr="00BA2F7D" w:rsidRDefault="00D44A5D" w:rsidP="00BA2F7D">
            <w:pPr>
              <w:spacing w:before="80" w:after="80"/>
              <w:rPr>
                <w:sz w:val="18"/>
                <w:szCs w:val="18"/>
              </w:rPr>
            </w:pPr>
            <w:r>
              <w:rPr>
                <w:sz w:val="18"/>
                <w:szCs w:val="18"/>
              </w:rPr>
              <w:t>Depends on the number of nodes nominated for inclusion in the action plan</w:t>
            </w:r>
          </w:p>
        </w:tc>
      </w:tr>
      <w:tr w:rsidR="00D44A5D" w:rsidRPr="00BA2F7D" w14:paraId="29CFCBA5" w14:textId="77777777" w:rsidTr="00BA2F7D">
        <w:trPr>
          <w:trHeight w:val="90"/>
        </w:trPr>
        <w:tc>
          <w:tcPr>
            <w:tcW w:w="4395" w:type="dxa"/>
            <w:shd w:val="clear" w:color="auto" w:fill="A4F5F3"/>
          </w:tcPr>
          <w:p w14:paraId="3B918F3E" w14:textId="676D285C" w:rsidR="00D44A5D" w:rsidRPr="00BA2F7D" w:rsidRDefault="00D44A5D" w:rsidP="00BA2F7D">
            <w:pPr>
              <w:spacing w:before="80" w:after="80"/>
              <w:rPr>
                <w:sz w:val="18"/>
                <w:szCs w:val="18"/>
              </w:rPr>
            </w:pPr>
            <w:r>
              <w:rPr>
                <w:sz w:val="18"/>
                <w:szCs w:val="18"/>
              </w:rPr>
              <w:t>Task 4</w:t>
            </w:r>
            <w:r w:rsidRPr="004B0CA6">
              <w:rPr>
                <w:sz w:val="18"/>
                <w:szCs w:val="18"/>
              </w:rPr>
              <w:t xml:space="preserve">: </w:t>
            </w:r>
            <w:r w:rsidRPr="00C975F7">
              <w:rPr>
                <w:sz w:val="18"/>
                <w:szCs w:val="18"/>
                <w:lang w:val="en-US"/>
              </w:rPr>
              <w:t>Undertake action plan tasks</w:t>
            </w:r>
          </w:p>
        </w:tc>
        <w:tc>
          <w:tcPr>
            <w:tcW w:w="5244" w:type="dxa"/>
            <w:shd w:val="clear" w:color="auto" w:fill="A4F5F3"/>
          </w:tcPr>
          <w:p w14:paraId="5A31211A" w14:textId="0CE4877D" w:rsidR="00D44A5D" w:rsidRPr="00BA2F7D" w:rsidRDefault="00D44A5D" w:rsidP="00BA2F7D">
            <w:pPr>
              <w:spacing w:before="80" w:after="80"/>
              <w:rPr>
                <w:sz w:val="18"/>
                <w:szCs w:val="18"/>
              </w:rPr>
            </w:pPr>
            <w:r>
              <w:rPr>
                <w:sz w:val="18"/>
                <w:szCs w:val="18"/>
              </w:rPr>
              <w:t>Ongoing over a 12–18 month period</w:t>
            </w:r>
          </w:p>
        </w:tc>
      </w:tr>
      <w:tr w:rsidR="00D44A5D" w:rsidRPr="00BA2F7D" w14:paraId="329C2A98" w14:textId="77777777" w:rsidTr="00BA2F7D">
        <w:trPr>
          <w:trHeight w:val="90"/>
        </w:trPr>
        <w:tc>
          <w:tcPr>
            <w:tcW w:w="4395" w:type="dxa"/>
            <w:shd w:val="clear" w:color="auto" w:fill="A4F5F3"/>
          </w:tcPr>
          <w:p w14:paraId="23C453AE" w14:textId="2EB0BA87" w:rsidR="00D44A5D" w:rsidRPr="00BA2F7D" w:rsidRDefault="00D44A5D" w:rsidP="00BA2F7D">
            <w:pPr>
              <w:spacing w:before="80" w:after="80"/>
              <w:rPr>
                <w:sz w:val="18"/>
                <w:szCs w:val="18"/>
              </w:rPr>
            </w:pPr>
            <w:r>
              <w:rPr>
                <w:sz w:val="18"/>
                <w:szCs w:val="18"/>
              </w:rPr>
              <w:t>Task 5</w:t>
            </w:r>
            <w:r w:rsidRPr="004B0CA6">
              <w:rPr>
                <w:sz w:val="18"/>
                <w:szCs w:val="18"/>
              </w:rPr>
              <w:t xml:space="preserve">: </w:t>
            </w:r>
            <w:r w:rsidRPr="008E65C0">
              <w:rPr>
                <w:sz w:val="18"/>
                <w:szCs w:val="18"/>
                <w:lang w:val="en-US"/>
              </w:rPr>
              <w:t>Monitor progress against the action plan</w:t>
            </w:r>
          </w:p>
        </w:tc>
        <w:tc>
          <w:tcPr>
            <w:tcW w:w="5244" w:type="dxa"/>
            <w:shd w:val="clear" w:color="auto" w:fill="A4F5F3"/>
          </w:tcPr>
          <w:p w14:paraId="3DCB12C7" w14:textId="45EEACE8" w:rsidR="00D44A5D" w:rsidRPr="00BA2F7D" w:rsidRDefault="00D44A5D" w:rsidP="00BA2F7D">
            <w:pPr>
              <w:spacing w:before="80" w:after="80"/>
              <w:rPr>
                <w:sz w:val="18"/>
                <w:szCs w:val="18"/>
              </w:rPr>
            </w:pPr>
            <w:r>
              <w:rPr>
                <w:sz w:val="18"/>
                <w:szCs w:val="18"/>
              </w:rPr>
              <w:t>Weekly update of the action plan (0.5 – 1 hr per week) over the course of implementing the plan</w:t>
            </w:r>
          </w:p>
        </w:tc>
      </w:tr>
      <w:tr w:rsidR="00D44A5D" w:rsidRPr="00BA2F7D" w14:paraId="17A29B0A" w14:textId="77777777" w:rsidTr="00D44A5D">
        <w:trPr>
          <w:trHeight w:val="147"/>
        </w:trPr>
        <w:tc>
          <w:tcPr>
            <w:tcW w:w="4395" w:type="dxa"/>
            <w:shd w:val="clear" w:color="auto" w:fill="DDA8A9"/>
          </w:tcPr>
          <w:p w14:paraId="2C1ADBF1" w14:textId="7BA6664A" w:rsidR="00D44A5D" w:rsidRPr="00BA2F7D" w:rsidRDefault="00D44A5D" w:rsidP="00BA2F7D">
            <w:pPr>
              <w:spacing w:before="80" w:after="80"/>
              <w:rPr>
                <w:sz w:val="18"/>
                <w:szCs w:val="18"/>
              </w:rPr>
            </w:pPr>
            <w:r>
              <w:rPr>
                <w:sz w:val="18"/>
                <w:szCs w:val="18"/>
              </w:rPr>
              <w:t>Task 6</w:t>
            </w:r>
            <w:r w:rsidRPr="004B0CA6">
              <w:rPr>
                <w:sz w:val="18"/>
                <w:szCs w:val="18"/>
              </w:rPr>
              <w:t>: Select indicators</w:t>
            </w:r>
          </w:p>
        </w:tc>
        <w:tc>
          <w:tcPr>
            <w:tcW w:w="5244" w:type="dxa"/>
            <w:shd w:val="clear" w:color="auto" w:fill="DDA8A9"/>
          </w:tcPr>
          <w:p w14:paraId="1D747469" w14:textId="0B96B820" w:rsidR="00D44A5D" w:rsidRPr="00BA2F7D" w:rsidRDefault="00D44A5D" w:rsidP="00BA2F7D">
            <w:pPr>
              <w:spacing w:before="80" w:after="80"/>
              <w:rPr>
                <w:sz w:val="18"/>
                <w:szCs w:val="18"/>
              </w:rPr>
            </w:pPr>
            <w:r>
              <w:rPr>
                <w:sz w:val="18"/>
                <w:szCs w:val="18"/>
              </w:rPr>
              <w:t>2–16 hours</w:t>
            </w:r>
          </w:p>
        </w:tc>
      </w:tr>
      <w:tr w:rsidR="00D44A5D" w:rsidRPr="00BA2F7D" w14:paraId="363E59C8" w14:textId="77777777" w:rsidTr="00D44A5D">
        <w:trPr>
          <w:trHeight w:val="90"/>
        </w:trPr>
        <w:tc>
          <w:tcPr>
            <w:tcW w:w="4395" w:type="dxa"/>
            <w:shd w:val="clear" w:color="auto" w:fill="DDA8A9"/>
          </w:tcPr>
          <w:p w14:paraId="54229FA1" w14:textId="33964E09" w:rsidR="00D44A5D" w:rsidRPr="00BA2F7D" w:rsidRDefault="00D44A5D" w:rsidP="00BA2F7D">
            <w:pPr>
              <w:spacing w:before="80" w:after="80"/>
              <w:rPr>
                <w:sz w:val="18"/>
                <w:szCs w:val="18"/>
              </w:rPr>
            </w:pPr>
            <w:r>
              <w:rPr>
                <w:sz w:val="18"/>
                <w:szCs w:val="18"/>
              </w:rPr>
              <w:t xml:space="preserve">Task 7: </w:t>
            </w:r>
            <w:r w:rsidRPr="004B0CA6">
              <w:rPr>
                <w:sz w:val="18"/>
                <w:szCs w:val="18"/>
              </w:rPr>
              <w:t>Develop data collection tools</w:t>
            </w:r>
          </w:p>
        </w:tc>
        <w:tc>
          <w:tcPr>
            <w:tcW w:w="5244" w:type="dxa"/>
            <w:shd w:val="clear" w:color="auto" w:fill="DDA8A9"/>
          </w:tcPr>
          <w:p w14:paraId="4F52CAE4" w14:textId="357EA7AE" w:rsidR="00D44A5D" w:rsidRPr="00BA2F7D" w:rsidRDefault="00D44A5D" w:rsidP="00BA2F7D">
            <w:pPr>
              <w:spacing w:before="80" w:after="80"/>
              <w:rPr>
                <w:sz w:val="18"/>
                <w:szCs w:val="18"/>
              </w:rPr>
            </w:pPr>
            <w:r>
              <w:rPr>
                <w:sz w:val="18"/>
                <w:szCs w:val="18"/>
              </w:rPr>
              <w:t>Depends on the number of resources being developed</w:t>
            </w:r>
          </w:p>
        </w:tc>
      </w:tr>
      <w:tr w:rsidR="00D44A5D" w:rsidRPr="00BA2F7D" w14:paraId="1145F211" w14:textId="77777777" w:rsidTr="00BA2F7D">
        <w:trPr>
          <w:trHeight w:val="90"/>
        </w:trPr>
        <w:tc>
          <w:tcPr>
            <w:tcW w:w="4395" w:type="dxa"/>
            <w:shd w:val="clear" w:color="auto" w:fill="E5B8B7"/>
          </w:tcPr>
          <w:p w14:paraId="1107160A" w14:textId="5A3C9AF8" w:rsidR="00D44A5D" w:rsidRPr="00BA2F7D" w:rsidRDefault="00D44A5D" w:rsidP="00BA2F7D">
            <w:pPr>
              <w:spacing w:before="80" w:after="80"/>
              <w:rPr>
                <w:sz w:val="18"/>
                <w:szCs w:val="18"/>
              </w:rPr>
            </w:pPr>
            <w:r>
              <w:rPr>
                <w:sz w:val="18"/>
                <w:szCs w:val="18"/>
              </w:rPr>
              <w:t>Task 8</w:t>
            </w:r>
            <w:r w:rsidRPr="004B0CA6">
              <w:rPr>
                <w:sz w:val="18"/>
                <w:szCs w:val="18"/>
              </w:rPr>
              <w:t>: Collect/analyse data</w:t>
            </w:r>
          </w:p>
        </w:tc>
        <w:tc>
          <w:tcPr>
            <w:tcW w:w="5244" w:type="dxa"/>
            <w:shd w:val="clear" w:color="auto" w:fill="E5B8B7"/>
          </w:tcPr>
          <w:p w14:paraId="57E542F1" w14:textId="6AB7CE15" w:rsidR="00D44A5D" w:rsidRPr="00BA2F7D" w:rsidRDefault="00D44A5D" w:rsidP="00BA2F7D">
            <w:pPr>
              <w:spacing w:before="80" w:after="80"/>
              <w:rPr>
                <w:sz w:val="18"/>
                <w:szCs w:val="18"/>
              </w:rPr>
            </w:pPr>
            <w:r>
              <w:rPr>
                <w:sz w:val="18"/>
                <w:szCs w:val="18"/>
              </w:rPr>
              <w:t>Ongoing</w:t>
            </w:r>
          </w:p>
        </w:tc>
      </w:tr>
      <w:tr w:rsidR="00D44A5D" w:rsidRPr="00BA2F7D" w14:paraId="143BE462" w14:textId="77777777" w:rsidTr="00BA2F7D">
        <w:trPr>
          <w:trHeight w:val="90"/>
        </w:trPr>
        <w:tc>
          <w:tcPr>
            <w:tcW w:w="4395" w:type="dxa"/>
            <w:shd w:val="clear" w:color="auto" w:fill="E5B8B7"/>
          </w:tcPr>
          <w:p w14:paraId="436439D6" w14:textId="02C42504" w:rsidR="00D44A5D" w:rsidRPr="00BA2F7D" w:rsidRDefault="00D44A5D" w:rsidP="00BA2F7D">
            <w:pPr>
              <w:spacing w:before="80" w:after="80"/>
              <w:rPr>
                <w:sz w:val="18"/>
                <w:szCs w:val="18"/>
              </w:rPr>
            </w:pPr>
            <w:r>
              <w:rPr>
                <w:sz w:val="18"/>
                <w:szCs w:val="18"/>
              </w:rPr>
              <w:t>Task 9: Report data</w:t>
            </w:r>
          </w:p>
        </w:tc>
        <w:tc>
          <w:tcPr>
            <w:tcW w:w="5244" w:type="dxa"/>
            <w:shd w:val="clear" w:color="auto" w:fill="E5B8B7"/>
          </w:tcPr>
          <w:p w14:paraId="770BA167" w14:textId="7D0417A0" w:rsidR="00D44A5D" w:rsidRPr="00BA2F7D" w:rsidRDefault="00D44A5D" w:rsidP="00BA2F7D">
            <w:pPr>
              <w:spacing w:before="80" w:after="80"/>
              <w:rPr>
                <w:sz w:val="18"/>
                <w:szCs w:val="18"/>
              </w:rPr>
            </w:pPr>
            <w:r>
              <w:rPr>
                <w:sz w:val="18"/>
                <w:szCs w:val="18"/>
              </w:rPr>
              <w:t>Ongoing</w:t>
            </w:r>
          </w:p>
        </w:tc>
      </w:tr>
    </w:tbl>
    <w:p w14:paraId="58B52FBC" w14:textId="4A8A8CA0" w:rsidR="00BF5F8F" w:rsidRDefault="00D55A65" w:rsidP="00934B20">
      <w:pPr>
        <w:spacing w:before="160"/>
        <w:rPr>
          <w:sz w:val="18"/>
          <w:szCs w:val="18"/>
        </w:rPr>
      </w:pPr>
      <w:r>
        <w:rPr>
          <w:sz w:val="18"/>
          <w:szCs w:val="18"/>
        </w:rPr>
        <w:t xml:space="preserve">We will ensure that </w:t>
      </w:r>
      <w:proofErr w:type="gramStart"/>
      <w:r>
        <w:rPr>
          <w:sz w:val="18"/>
          <w:szCs w:val="18"/>
        </w:rPr>
        <w:t>staff</w:t>
      </w:r>
      <w:proofErr w:type="gramEnd"/>
      <w:r>
        <w:rPr>
          <w:sz w:val="18"/>
          <w:szCs w:val="18"/>
        </w:rPr>
        <w:t xml:space="preserve"> who are invited to participate in the implementation process are appropriate to the task and guidance about this is provided in the </w:t>
      </w:r>
      <w:r w:rsidRPr="00004B1C">
        <w:rPr>
          <w:i/>
          <w:sz w:val="18"/>
          <w:szCs w:val="18"/>
        </w:rPr>
        <w:t>Stakeholder Guidelines</w:t>
      </w:r>
      <w:r>
        <w:rPr>
          <w:sz w:val="18"/>
          <w:szCs w:val="18"/>
        </w:rPr>
        <w:t xml:space="preserve">. </w:t>
      </w:r>
      <w:r w:rsidR="00004B1C">
        <w:rPr>
          <w:sz w:val="18"/>
          <w:szCs w:val="18"/>
        </w:rPr>
        <w:t>N</w:t>
      </w:r>
      <w:r w:rsidR="00933D3C">
        <w:rPr>
          <w:sz w:val="18"/>
          <w:szCs w:val="18"/>
        </w:rPr>
        <w:t xml:space="preserve">ot all staff </w:t>
      </w:r>
      <w:proofErr w:type="gramStart"/>
      <w:r w:rsidR="00933D3C">
        <w:rPr>
          <w:sz w:val="18"/>
          <w:szCs w:val="18"/>
        </w:rPr>
        <w:t>who</w:t>
      </w:r>
      <w:proofErr w:type="gramEnd"/>
      <w:r w:rsidR="00933D3C">
        <w:rPr>
          <w:sz w:val="18"/>
          <w:szCs w:val="18"/>
        </w:rPr>
        <w:t xml:space="preserve"> will be invited will necessarily be involved in each of the </w:t>
      </w:r>
      <w:r w:rsidR="00D44A5D">
        <w:rPr>
          <w:sz w:val="18"/>
          <w:szCs w:val="18"/>
        </w:rPr>
        <w:t>nine</w:t>
      </w:r>
      <w:r w:rsidR="00933D3C">
        <w:rPr>
          <w:sz w:val="18"/>
          <w:szCs w:val="18"/>
        </w:rPr>
        <w:t xml:space="preserve"> tasks. </w:t>
      </w:r>
      <w:r w:rsidR="00004B1C">
        <w:rPr>
          <w:sz w:val="18"/>
          <w:szCs w:val="18"/>
        </w:rPr>
        <w:t>We will also make every effort to ensure</w:t>
      </w:r>
      <w:r w:rsidR="00933D3C">
        <w:rPr>
          <w:sz w:val="18"/>
          <w:szCs w:val="18"/>
        </w:rPr>
        <w:t xml:space="preserve"> that disruption</w:t>
      </w:r>
      <w:r w:rsidR="00004B1C">
        <w:rPr>
          <w:sz w:val="18"/>
          <w:szCs w:val="18"/>
        </w:rPr>
        <w:t xml:space="preserve"> to other duties</w:t>
      </w:r>
      <w:r w:rsidR="00933D3C">
        <w:rPr>
          <w:sz w:val="18"/>
          <w:szCs w:val="18"/>
        </w:rPr>
        <w:t xml:space="preserve"> is kept to a minimum. However, contribution to quality improvement activities is everyone’s responsibility and staff will be encouraged to see their participation in the imp</w:t>
      </w:r>
      <w:r w:rsidR="00004B1C">
        <w:rPr>
          <w:sz w:val="18"/>
          <w:szCs w:val="18"/>
        </w:rPr>
        <w:t>lementation process as part of their usual work plan.</w:t>
      </w:r>
    </w:p>
    <w:p w14:paraId="39F5189D" w14:textId="77777777" w:rsidR="00915368" w:rsidRDefault="00915368" w:rsidP="00934B20">
      <w:pPr>
        <w:spacing w:before="160"/>
        <w:rPr>
          <w:sz w:val="18"/>
          <w:szCs w:val="18"/>
        </w:rPr>
      </w:pPr>
      <w:r>
        <w:rPr>
          <w:sz w:val="18"/>
          <w:szCs w:val="18"/>
        </w:rPr>
        <w:t>A key recommendation from the pilot project was the need for health services to have an individual (or more than one, if appropriate) who is responsible for coordinating implementation of the BPCLE Framework. The person who will take on that role</w:t>
      </w:r>
      <w:r w:rsidR="00D55A65">
        <w:rPr>
          <w:sz w:val="18"/>
          <w:szCs w:val="18"/>
        </w:rPr>
        <w:t xml:space="preserve"> within our organisation is XXX, and s/he will be required to devote more time to the implementation activities than other staff.</w:t>
      </w:r>
    </w:p>
    <w:p w14:paraId="0ABE064C" w14:textId="77777777" w:rsidR="00915368" w:rsidRPr="00915368" w:rsidRDefault="00915368" w:rsidP="00915368">
      <w:pPr>
        <w:pStyle w:val="Subtitle"/>
        <w:rPr>
          <w:i w:val="0"/>
        </w:rPr>
      </w:pPr>
    </w:p>
    <w:p w14:paraId="37043B1F" w14:textId="77777777" w:rsidR="00915368" w:rsidRPr="00C21369" w:rsidRDefault="00915368" w:rsidP="00915368">
      <w:pPr>
        <w:pStyle w:val="Subtitle"/>
      </w:pPr>
      <w:r>
        <w:t>Reporting and accountability</w:t>
      </w:r>
    </w:p>
    <w:p w14:paraId="385CDFDD" w14:textId="70A1AE4C" w:rsidR="00915368" w:rsidRDefault="00915368" w:rsidP="00915368">
      <w:pPr>
        <w:rPr>
          <w:sz w:val="18"/>
          <w:szCs w:val="18"/>
        </w:rPr>
      </w:pPr>
      <w:r>
        <w:rPr>
          <w:sz w:val="18"/>
          <w:szCs w:val="18"/>
        </w:rPr>
        <w:t xml:space="preserve">Implementation of the BPCLE Framework is primarily intended as an </w:t>
      </w:r>
      <w:r w:rsidRPr="00915368">
        <w:rPr>
          <w:i/>
          <w:sz w:val="18"/>
          <w:szCs w:val="18"/>
        </w:rPr>
        <w:t>internal</w:t>
      </w:r>
      <w:r>
        <w:rPr>
          <w:sz w:val="18"/>
          <w:szCs w:val="18"/>
        </w:rPr>
        <w:t xml:space="preserve"> quality improvement exercise, although the</w:t>
      </w:r>
      <w:r w:rsidR="004132D1">
        <w:rPr>
          <w:sz w:val="18"/>
          <w:szCs w:val="18"/>
        </w:rPr>
        <w:t>re are</w:t>
      </w:r>
      <w:r>
        <w:rPr>
          <w:sz w:val="18"/>
          <w:szCs w:val="18"/>
        </w:rPr>
        <w:t xml:space="preserve"> timelines for </w:t>
      </w:r>
      <w:r w:rsidR="00B31295">
        <w:rPr>
          <w:sz w:val="18"/>
          <w:szCs w:val="18"/>
        </w:rPr>
        <w:t>report</w:t>
      </w:r>
      <w:r w:rsidR="004132D1">
        <w:rPr>
          <w:sz w:val="18"/>
          <w:szCs w:val="18"/>
        </w:rPr>
        <w:t>ing</w:t>
      </w:r>
      <w:r w:rsidR="00B31295">
        <w:rPr>
          <w:sz w:val="18"/>
          <w:szCs w:val="18"/>
        </w:rPr>
        <w:t xml:space="preserve"> </w:t>
      </w:r>
      <w:r w:rsidR="004132D1">
        <w:rPr>
          <w:sz w:val="18"/>
          <w:szCs w:val="18"/>
        </w:rPr>
        <w:t>against a small number of externally reportable</w:t>
      </w:r>
      <w:r w:rsidR="00B31295">
        <w:rPr>
          <w:sz w:val="18"/>
          <w:szCs w:val="18"/>
        </w:rPr>
        <w:t xml:space="preserve"> indicators. For internal monitoring and accountability, we propose to provide senior management with regular progress reports on the implementation activities and to report annually (or as appropriate) against the indicators that have been selected for monitoring.</w:t>
      </w:r>
    </w:p>
    <w:p w14:paraId="5E0505B0" w14:textId="77777777" w:rsidR="00B31295" w:rsidRPr="00915368" w:rsidRDefault="00B31295" w:rsidP="00B31295">
      <w:pPr>
        <w:pStyle w:val="Subtitle"/>
        <w:rPr>
          <w:i w:val="0"/>
        </w:rPr>
      </w:pPr>
    </w:p>
    <w:p w14:paraId="01B81A11" w14:textId="77777777" w:rsidR="00B31295" w:rsidRPr="00C21369" w:rsidRDefault="00B31295" w:rsidP="00B31295">
      <w:pPr>
        <w:pStyle w:val="Subtitle"/>
      </w:pPr>
      <w:r>
        <w:t>Conclusion</w:t>
      </w:r>
    </w:p>
    <w:p w14:paraId="0ECCAB96" w14:textId="2E3BC83E" w:rsidR="00B31295" w:rsidRDefault="00B31295" w:rsidP="00B31295">
      <w:pPr>
        <w:rPr>
          <w:sz w:val="18"/>
          <w:szCs w:val="18"/>
        </w:rPr>
      </w:pPr>
      <w:r>
        <w:rPr>
          <w:sz w:val="18"/>
          <w:szCs w:val="18"/>
        </w:rPr>
        <w:t xml:space="preserve">The creation and maintenance of a high quality clinical learning environment within our health service is important not only in relation to the experience we provide for </w:t>
      </w:r>
      <w:r w:rsidR="004132D1">
        <w:rPr>
          <w:sz w:val="18"/>
          <w:szCs w:val="18"/>
        </w:rPr>
        <w:t>learners</w:t>
      </w:r>
      <w:r>
        <w:rPr>
          <w:sz w:val="18"/>
          <w:szCs w:val="18"/>
        </w:rPr>
        <w:t>, but also for its role in recruiting and retaining high quality clinical staff.</w:t>
      </w:r>
      <w:r w:rsidR="00075641">
        <w:rPr>
          <w:sz w:val="18"/>
          <w:szCs w:val="18"/>
        </w:rPr>
        <w:t xml:space="preserve"> Therefore, we understand the significance of this activity in the context of sustainable delivery of high quality clinical care, and appreciate the support of senior management as we work towards the successful implementation of the BPCLE Framework.</w:t>
      </w:r>
    </w:p>
    <w:p w14:paraId="5CDF4FD1" w14:textId="77777777" w:rsidR="00915368" w:rsidRPr="00C21369" w:rsidRDefault="00915368" w:rsidP="00934B20">
      <w:pPr>
        <w:spacing w:before="160"/>
        <w:rPr>
          <w:sz w:val="18"/>
          <w:szCs w:val="18"/>
        </w:rPr>
      </w:pPr>
    </w:p>
    <w:p w14:paraId="7E05E9DA" w14:textId="77777777" w:rsidR="00313AF5" w:rsidRPr="00C21369" w:rsidRDefault="00313AF5" w:rsidP="000106EF">
      <w:pPr>
        <w:spacing w:before="160"/>
        <w:rPr>
          <w:sz w:val="18"/>
          <w:szCs w:val="18"/>
        </w:rPr>
      </w:pPr>
    </w:p>
    <w:p w14:paraId="43E943BC" w14:textId="77777777" w:rsidR="00D117DB" w:rsidRPr="00C21369" w:rsidRDefault="00D117DB" w:rsidP="00D117DB"/>
    <w:p w14:paraId="66D860BB" w14:textId="77777777" w:rsidR="00DC009B" w:rsidRDefault="00DC009B">
      <w:pPr>
        <w:rPr>
          <w:sz w:val="18"/>
          <w:szCs w:val="18"/>
        </w:rPr>
      </w:pPr>
      <w:r>
        <w:rPr>
          <w:sz w:val="18"/>
          <w:szCs w:val="18"/>
        </w:rPr>
        <w:br w:type="page"/>
      </w:r>
    </w:p>
    <w:p w14:paraId="1603D32F" w14:textId="77777777" w:rsidR="00D366B5" w:rsidRPr="00C21369" w:rsidRDefault="00D366B5" w:rsidP="00D366B5">
      <w:pPr>
        <w:pStyle w:val="Heading1"/>
      </w:pPr>
      <w:r>
        <w:t>Implementation of the BPCLE Framework</w:t>
      </w:r>
    </w:p>
    <w:p w14:paraId="2BC95F1C" w14:textId="77777777" w:rsidR="00DC009B" w:rsidRPr="00C21369" w:rsidRDefault="00DC009B" w:rsidP="00DC009B">
      <w:pPr>
        <w:pStyle w:val="Heading2"/>
      </w:pPr>
      <w:r w:rsidRPr="00C21369">
        <w:t xml:space="preserve">Briefing document for </w:t>
      </w:r>
      <w:r>
        <w:t xml:space="preserve">staff </w:t>
      </w:r>
      <w:r w:rsidR="001275CD">
        <w:t xml:space="preserve">who will be </w:t>
      </w:r>
      <w:r>
        <w:t>involved in implementation</w:t>
      </w:r>
    </w:p>
    <w:p w14:paraId="67526F04" w14:textId="77777777" w:rsidR="00DC009B" w:rsidRPr="00C21369" w:rsidRDefault="00DC009B" w:rsidP="00DC009B"/>
    <w:p w14:paraId="6079CEFB" w14:textId="77777777" w:rsidR="00DC009B" w:rsidRPr="00C21369" w:rsidRDefault="00DC009B" w:rsidP="00DC009B">
      <w:pPr>
        <w:pStyle w:val="Subtitle"/>
      </w:pPr>
      <w:r w:rsidRPr="00C21369">
        <w:t>Background</w:t>
      </w:r>
    </w:p>
    <w:p w14:paraId="3C066DEB" w14:textId="5954BE7D" w:rsidR="00DC009B" w:rsidRPr="00C21369" w:rsidRDefault="00460886" w:rsidP="00DC009B">
      <w:pPr>
        <w:rPr>
          <w:sz w:val="18"/>
          <w:szCs w:val="18"/>
        </w:rPr>
      </w:pPr>
      <w:r w:rsidRPr="00C21369">
        <w:rPr>
          <w:sz w:val="18"/>
          <w:szCs w:val="18"/>
        </w:rPr>
        <w:t xml:space="preserve">The Best Practice Clinical Learning Environments (BPCLE) Framework is an initiative aimed at improving the overall quality of clinical </w:t>
      </w:r>
      <w:r>
        <w:rPr>
          <w:sz w:val="18"/>
          <w:szCs w:val="18"/>
        </w:rPr>
        <w:t xml:space="preserve">education and </w:t>
      </w:r>
      <w:r w:rsidRPr="00C21369">
        <w:rPr>
          <w:sz w:val="18"/>
          <w:szCs w:val="18"/>
        </w:rPr>
        <w:t>training. The framework has</w:t>
      </w:r>
      <w:r>
        <w:rPr>
          <w:sz w:val="18"/>
          <w:szCs w:val="18"/>
        </w:rPr>
        <w:t xml:space="preserve"> been in development since 2008</w:t>
      </w:r>
      <w:r w:rsidRPr="00C21369">
        <w:rPr>
          <w:sz w:val="18"/>
          <w:szCs w:val="18"/>
        </w:rPr>
        <w:t>.</w:t>
      </w:r>
    </w:p>
    <w:p w14:paraId="5DB39813" w14:textId="77777777" w:rsidR="00DC009B" w:rsidRPr="00C21369" w:rsidRDefault="00DC009B" w:rsidP="00DC009B">
      <w:pPr>
        <w:rPr>
          <w:sz w:val="18"/>
          <w:szCs w:val="18"/>
        </w:rPr>
      </w:pPr>
    </w:p>
    <w:p w14:paraId="4DDE0A96" w14:textId="77777777" w:rsidR="00DC009B" w:rsidRPr="00C21369" w:rsidRDefault="00DC009B" w:rsidP="00DC009B">
      <w:pPr>
        <w:pStyle w:val="Subtitle"/>
      </w:pPr>
      <w:r w:rsidRPr="00C21369">
        <w:t>What is the BPCLE Framework?</w:t>
      </w:r>
    </w:p>
    <w:p w14:paraId="5A48F5BB" w14:textId="77777777" w:rsidR="00DC009B" w:rsidRPr="00C21369" w:rsidRDefault="00DC009B" w:rsidP="00DC009B">
      <w:pPr>
        <w:rPr>
          <w:sz w:val="18"/>
          <w:szCs w:val="18"/>
        </w:rPr>
      </w:pPr>
      <w:r w:rsidRPr="00C21369">
        <w:rPr>
          <w:sz w:val="18"/>
          <w:szCs w:val="18"/>
        </w:rPr>
        <w:t>The BPCLE Framework defines six key elements as the essential underpinnings for a quality clinical learning environment. These are:</w:t>
      </w:r>
    </w:p>
    <w:p w14:paraId="3C07ED96" w14:textId="77777777" w:rsidR="00DC009B" w:rsidRPr="00C21369" w:rsidRDefault="00DC009B" w:rsidP="00DC009B">
      <w:pPr>
        <w:pStyle w:val="ListParagraph"/>
        <w:numPr>
          <w:ilvl w:val="0"/>
          <w:numId w:val="3"/>
        </w:numPr>
        <w:rPr>
          <w:sz w:val="18"/>
          <w:szCs w:val="18"/>
        </w:rPr>
      </w:pPr>
      <w:r w:rsidRPr="00C21369">
        <w:rPr>
          <w:sz w:val="18"/>
          <w:szCs w:val="18"/>
        </w:rPr>
        <w:t>An organisational culture that values learning</w:t>
      </w:r>
    </w:p>
    <w:p w14:paraId="1732677D" w14:textId="77777777" w:rsidR="00DC009B" w:rsidRPr="00C21369" w:rsidRDefault="00DC009B" w:rsidP="00DC009B">
      <w:pPr>
        <w:pStyle w:val="ListParagraph"/>
        <w:numPr>
          <w:ilvl w:val="0"/>
          <w:numId w:val="3"/>
        </w:numPr>
        <w:rPr>
          <w:sz w:val="18"/>
          <w:szCs w:val="18"/>
        </w:rPr>
      </w:pPr>
      <w:r w:rsidRPr="00C21369">
        <w:rPr>
          <w:sz w:val="18"/>
          <w:szCs w:val="18"/>
        </w:rPr>
        <w:t>Best practice clinical practice</w:t>
      </w:r>
    </w:p>
    <w:p w14:paraId="03B8F1A4" w14:textId="77777777" w:rsidR="00DC009B" w:rsidRPr="00C21369" w:rsidRDefault="00DC009B" w:rsidP="00DC009B">
      <w:pPr>
        <w:pStyle w:val="ListParagraph"/>
        <w:numPr>
          <w:ilvl w:val="0"/>
          <w:numId w:val="3"/>
        </w:numPr>
        <w:rPr>
          <w:sz w:val="18"/>
          <w:szCs w:val="18"/>
        </w:rPr>
      </w:pPr>
      <w:r w:rsidRPr="00C21369">
        <w:rPr>
          <w:sz w:val="18"/>
          <w:szCs w:val="18"/>
        </w:rPr>
        <w:t>A positive learning environment, which incorporates elements such as: a welcoming environment for students, appropriate learning opportunities, high quality clinical education staff, and appropriate ratios of learners to both educators and patients</w:t>
      </w:r>
    </w:p>
    <w:p w14:paraId="691AE223" w14:textId="77777777" w:rsidR="00DC009B" w:rsidRPr="00C21369" w:rsidRDefault="00DC009B" w:rsidP="00DC009B">
      <w:pPr>
        <w:pStyle w:val="ListParagraph"/>
        <w:numPr>
          <w:ilvl w:val="0"/>
          <w:numId w:val="3"/>
        </w:numPr>
        <w:rPr>
          <w:sz w:val="18"/>
          <w:szCs w:val="18"/>
        </w:rPr>
      </w:pPr>
      <w:r w:rsidRPr="00C21369">
        <w:rPr>
          <w:sz w:val="18"/>
          <w:szCs w:val="18"/>
        </w:rPr>
        <w:t>A supportive health service-education provider relationship</w:t>
      </w:r>
    </w:p>
    <w:p w14:paraId="47625672" w14:textId="77777777" w:rsidR="00DC009B" w:rsidRPr="00C21369" w:rsidRDefault="00DC009B" w:rsidP="00DC009B">
      <w:pPr>
        <w:pStyle w:val="ListParagraph"/>
        <w:numPr>
          <w:ilvl w:val="0"/>
          <w:numId w:val="3"/>
        </w:numPr>
        <w:rPr>
          <w:sz w:val="18"/>
          <w:szCs w:val="18"/>
        </w:rPr>
      </w:pPr>
      <w:r w:rsidRPr="00C21369">
        <w:rPr>
          <w:sz w:val="18"/>
          <w:szCs w:val="18"/>
        </w:rPr>
        <w:t>Effective communication processes</w:t>
      </w:r>
    </w:p>
    <w:p w14:paraId="229B2550" w14:textId="77777777" w:rsidR="00DC009B" w:rsidRPr="00C21369" w:rsidRDefault="00DC009B" w:rsidP="00DC009B">
      <w:pPr>
        <w:pStyle w:val="ListParagraph"/>
        <w:numPr>
          <w:ilvl w:val="0"/>
          <w:numId w:val="3"/>
        </w:numPr>
        <w:rPr>
          <w:sz w:val="18"/>
          <w:szCs w:val="18"/>
        </w:rPr>
      </w:pPr>
      <w:r w:rsidRPr="00C21369">
        <w:rPr>
          <w:sz w:val="18"/>
          <w:szCs w:val="18"/>
        </w:rPr>
        <w:t>Appropriate resources and facilities</w:t>
      </w:r>
    </w:p>
    <w:p w14:paraId="34F335FF" w14:textId="77777777" w:rsidR="00DC009B" w:rsidRDefault="00DC009B" w:rsidP="00DC009B">
      <w:pPr>
        <w:spacing w:before="160"/>
        <w:rPr>
          <w:sz w:val="18"/>
          <w:szCs w:val="18"/>
        </w:rPr>
      </w:pPr>
      <w:r w:rsidRPr="00C21369">
        <w:rPr>
          <w:sz w:val="18"/>
          <w:szCs w:val="18"/>
        </w:rPr>
        <w:t>The BPCLE Framework incorporates three major components, namely the framework itself, a resource kit and a framework for monitoring performance, which incorporates a comprehensive set of 55 performance indicators.</w:t>
      </w:r>
    </w:p>
    <w:p w14:paraId="716B397F" w14:textId="77777777" w:rsidR="00EC0CB1" w:rsidRDefault="00EC0CB1" w:rsidP="00DC009B">
      <w:pPr>
        <w:spacing w:before="160"/>
        <w:rPr>
          <w:sz w:val="18"/>
          <w:szCs w:val="18"/>
        </w:rPr>
      </w:pPr>
      <w:r>
        <w:rPr>
          <w:sz w:val="18"/>
          <w:szCs w:val="18"/>
        </w:rPr>
        <w:t>The framework was developed through extensive consultation with health services, higher education providers and learners</w:t>
      </w:r>
      <w:r w:rsidR="001275CD">
        <w:rPr>
          <w:sz w:val="18"/>
          <w:szCs w:val="18"/>
        </w:rPr>
        <w:t>,</w:t>
      </w:r>
      <w:r>
        <w:rPr>
          <w:sz w:val="18"/>
          <w:szCs w:val="18"/>
        </w:rPr>
        <w:t xml:space="preserve"> and its implementation is expected to bring direct benefits to health services, including:</w:t>
      </w:r>
    </w:p>
    <w:p w14:paraId="3989B061" w14:textId="77777777" w:rsidR="00EC0CB1" w:rsidRPr="00C21369" w:rsidRDefault="00EC0CB1" w:rsidP="00EC0CB1">
      <w:pPr>
        <w:pStyle w:val="ListParagraph"/>
        <w:numPr>
          <w:ilvl w:val="0"/>
          <w:numId w:val="3"/>
        </w:numPr>
        <w:rPr>
          <w:sz w:val="18"/>
          <w:szCs w:val="18"/>
        </w:rPr>
      </w:pPr>
      <w:r w:rsidRPr="00C21369">
        <w:rPr>
          <w:sz w:val="18"/>
          <w:szCs w:val="18"/>
        </w:rPr>
        <w:t xml:space="preserve">Improvements to the clinical learning environment, resulting in better experiences for all involved. </w:t>
      </w:r>
    </w:p>
    <w:p w14:paraId="72403ACC" w14:textId="77777777" w:rsidR="00EC0CB1" w:rsidRPr="00C21369" w:rsidRDefault="00EC0CB1" w:rsidP="00EC0CB1">
      <w:pPr>
        <w:pStyle w:val="ListParagraph"/>
        <w:numPr>
          <w:ilvl w:val="0"/>
          <w:numId w:val="3"/>
        </w:numPr>
        <w:rPr>
          <w:sz w:val="18"/>
          <w:szCs w:val="18"/>
        </w:rPr>
      </w:pPr>
      <w:r w:rsidRPr="00C21369">
        <w:rPr>
          <w:sz w:val="18"/>
          <w:szCs w:val="18"/>
        </w:rPr>
        <w:t xml:space="preserve">Improvements in clinical education activities and processes, resulting in less wasted effort by staff. </w:t>
      </w:r>
    </w:p>
    <w:p w14:paraId="251CA1D7" w14:textId="77777777" w:rsidR="00EC0CB1" w:rsidRPr="00C21369" w:rsidRDefault="00EC0CB1" w:rsidP="00EC0CB1">
      <w:pPr>
        <w:pStyle w:val="ListParagraph"/>
        <w:numPr>
          <w:ilvl w:val="0"/>
          <w:numId w:val="3"/>
        </w:numPr>
        <w:rPr>
          <w:sz w:val="18"/>
          <w:szCs w:val="18"/>
        </w:rPr>
      </w:pPr>
      <w:r w:rsidRPr="00C21369">
        <w:rPr>
          <w:sz w:val="18"/>
          <w:szCs w:val="18"/>
        </w:rPr>
        <w:t xml:space="preserve">Better relationships between health services and their education provider partners, resulting in more support for health service staff and improved teaching programs that produce work-ready graduates. </w:t>
      </w:r>
    </w:p>
    <w:p w14:paraId="56798727" w14:textId="77777777" w:rsidR="00EC0CB1" w:rsidRPr="00C21369" w:rsidRDefault="00EC0CB1" w:rsidP="00EC0CB1">
      <w:pPr>
        <w:pStyle w:val="ListParagraph"/>
        <w:numPr>
          <w:ilvl w:val="0"/>
          <w:numId w:val="3"/>
        </w:numPr>
        <w:rPr>
          <w:sz w:val="18"/>
          <w:szCs w:val="18"/>
        </w:rPr>
      </w:pPr>
      <w:r w:rsidRPr="00C21369">
        <w:rPr>
          <w:sz w:val="18"/>
          <w:szCs w:val="18"/>
        </w:rPr>
        <w:t xml:space="preserve">Enhancement of the organisational learning culture, resulting in improved patient care and outcomes. </w:t>
      </w:r>
    </w:p>
    <w:p w14:paraId="0F42B90A" w14:textId="77777777" w:rsidR="00DC009B" w:rsidRPr="00C21369" w:rsidRDefault="00DC009B" w:rsidP="00DC009B">
      <w:pPr>
        <w:rPr>
          <w:sz w:val="18"/>
          <w:szCs w:val="18"/>
        </w:rPr>
      </w:pPr>
    </w:p>
    <w:p w14:paraId="0DC16E42" w14:textId="77777777" w:rsidR="00DC009B" w:rsidRPr="00C21369" w:rsidRDefault="00DC009B" w:rsidP="00DC009B">
      <w:pPr>
        <w:pStyle w:val="Subtitle"/>
      </w:pPr>
      <w:r w:rsidRPr="00C21369">
        <w:t>Implementing the framework</w:t>
      </w:r>
    </w:p>
    <w:p w14:paraId="50AF813D" w14:textId="77777777" w:rsidR="00DC009B" w:rsidRDefault="00DC009B" w:rsidP="00DC009B">
      <w:pPr>
        <w:rPr>
          <w:sz w:val="18"/>
          <w:szCs w:val="18"/>
        </w:rPr>
      </w:pPr>
      <w:r w:rsidRPr="00C21369">
        <w:rPr>
          <w:sz w:val="18"/>
          <w:szCs w:val="18"/>
        </w:rPr>
        <w:t xml:space="preserve">The aim of implementing the BPCLE Framework is to embed </w:t>
      </w:r>
      <w:r>
        <w:rPr>
          <w:sz w:val="18"/>
          <w:szCs w:val="18"/>
        </w:rPr>
        <w:t>its</w:t>
      </w:r>
      <w:r w:rsidRPr="00C21369">
        <w:rPr>
          <w:sz w:val="18"/>
          <w:szCs w:val="18"/>
        </w:rPr>
        <w:t xml:space="preserve"> principles and ideals in our day-to-day practice of managing, organising and delivering clinical education and training. To successfully achieve this aim, our health service will work through a step-by-step approach to implementation.</w:t>
      </w:r>
    </w:p>
    <w:p w14:paraId="77FDE1E4" w14:textId="77777777" w:rsidR="00DC009B" w:rsidRDefault="00DC009B" w:rsidP="00DC009B">
      <w:pPr>
        <w:spacing w:before="160"/>
        <w:rPr>
          <w:sz w:val="18"/>
          <w:szCs w:val="18"/>
        </w:rPr>
      </w:pPr>
      <w:r>
        <w:rPr>
          <w:sz w:val="18"/>
          <w:szCs w:val="18"/>
        </w:rPr>
        <w:t>The first step involves self-assessment of our organisation, to rate how well we are performing in creating and maintaining high quality clinical learning environments.</w:t>
      </w:r>
    </w:p>
    <w:p w14:paraId="61CFD4C6" w14:textId="77777777" w:rsidR="00DC009B" w:rsidRDefault="00DC009B" w:rsidP="00DC009B">
      <w:pPr>
        <w:spacing w:before="160"/>
        <w:rPr>
          <w:sz w:val="18"/>
          <w:szCs w:val="18"/>
        </w:rPr>
      </w:pPr>
      <w:r>
        <w:rPr>
          <w:sz w:val="18"/>
          <w:szCs w:val="18"/>
        </w:rPr>
        <w:t>The second step involves developing an action plan for addressing those aspects of our performance where we have identified problems or issues that are a priority for improvement.</w:t>
      </w:r>
    </w:p>
    <w:p w14:paraId="7D228DF6" w14:textId="77777777" w:rsidR="00DC009B" w:rsidRDefault="00DC009B" w:rsidP="00DC009B">
      <w:pPr>
        <w:spacing w:before="160"/>
        <w:rPr>
          <w:sz w:val="18"/>
          <w:szCs w:val="18"/>
        </w:rPr>
      </w:pPr>
      <w:r>
        <w:rPr>
          <w:sz w:val="18"/>
          <w:szCs w:val="18"/>
        </w:rPr>
        <w:t>The third step is where our action plan is implemented, which could occur over a 12 – 18 month period.</w:t>
      </w:r>
    </w:p>
    <w:p w14:paraId="31AD14FF" w14:textId="77777777" w:rsidR="00DC009B" w:rsidRDefault="00DC009B" w:rsidP="00DC009B">
      <w:pPr>
        <w:spacing w:before="160"/>
        <w:rPr>
          <w:sz w:val="18"/>
          <w:szCs w:val="18"/>
        </w:rPr>
      </w:pPr>
      <w:r>
        <w:rPr>
          <w:sz w:val="18"/>
          <w:szCs w:val="18"/>
        </w:rPr>
        <w:t>The fourth step involves measuring our performance against appropriate indicators. As with other Plan–Do–Review quality improvement cycles, action plan implementation and performance monitoring are likely to occur concurrently.</w:t>
      </w:r>
    </w:p>
    <w:p w14:paraId="580B5393" w14:textId="08BFD687" w:rsidR="00DC009B" w:rsidRDefault="00460886" w:rsidP="00DC009B">
      <w:pPr>
        <w:spacing w:before="160"/>
        <w:rPr>
          <w:sz w:val="18"/>
          <w:szCs w:val="18"/>
        </w:rPr>
      </w:pPr>
      <w:r>
        <w:rPr>
          <w:sz w:val="18"/>
          <w:szCs w:val="18"/>
        </w:rPr>
        <w:t>An online tool – BPCLEtool – has been developed to assist with the self-assessment, action plan development and indicator selection activities, and includes a number of other implementation resources</w:t>
      </w:r>
      <w:r w:rsidR="00DC009B">
        <w:rPr>
          <w:sz w:val="18"/>
          <w:szCs w:val="18"/>
        </w:rPr>
        <w:t>.</w:t>
      </w:r>
    </w:p>
    <w:p w14:paraId="45921F8B" w14:textId="2553FE1C" w:rsidR="00EC0CB1" w:rsidRDefault="001275CD" w:rsidP="00DC009B">
      <w:pPr>
        <w:spacing w:before="160"/>
        <w:rPr>
          <w:sz w:val="18"/>
          <w:szCs w:val="18"/>
        </w:rPr>
      </w:pPr>
      <w:r>
        <w:rPr>
          <w:sz w:val="18"/>
          <w:szCs w:val="18"/>
        </w:rPr>
        <w:t>Importantly, based on the experiences of health services that participated in the pilot implementation project,</w:t>
      </w:r>
      <w:r w:rsidR="00460886">
        <w:rPr>
          <w:sz w:val="18"/>
          <w:szCs w:val="18"/>
        </w:rPr>
        <w:t xml:space="preserve"> as well as data collected following the rollout of the BPCLE Framework in Victorian public health services and registered community health services,</w:t>
      </w:r>
      <w:r>
        <w:rPr>
          <w:sz w:val="18"/>
          <w:szCs w:val="18"/>
        </w:rPr>
        <w:t xml:space="preserve"> o</w:t>
      </w:r>
      <w:r w:rsidR="00EC0CB1">
        <w:rPr>
          <w:sz w:val="18"/>
          <w:szCs w:val="18"/>
        </w:rPr>
        <w:t xml:space="preserve">ur organisation </w:t>
      </w:r>
      <w:r>
        <w:rPr>
          <w:sz w:val="18"/>
          <w:szCs w:val="18"/>
        </w:rPr>
        <w:t>can expect</w:t>
      </w:r>
      <w:r w:rsidR="00EC0CB1">
        <w:rPr>
          <w:sz w:val="18"/>
          <w:szCs w:val="18"/>
        </w:rPr>
        <w:t xml:space="preserve"> to derive a number of benefits from undertaking these implementation </w:t>
      </w:r>
      <w:r>
        <w:rPr>
          <w:sz w:val="18"/>
          <w:szCs w:val="18"/>
        </w:rPr>
        <w:t>steps</w:t>
      </w:r>
      <w:r w:rsidR="00EC0CB1">
        <w:rPr>
          <w:sz w:val="18"/>
          <w:szCs w:val="18"/>
        </w:rPr>
        <w:t>, such as:</w:t>
      </w:r>
    </w:p>
    <w:p w14:paraId="11D0FBFA" w14:textId="77777777" w:rsidR="00EC0CB1" w:rsidRPr="00C21369" w:rsidRDefault="00EC0CB1" w:rsidP="00EC0CB1">
      <w:pPr>
        <w:pStyle w:val="ListParagraph"/>
        <w:numPr>
          <w:ilvl w:val="0"/>
          <w:numId w:val="3"/>
        </w:numPr>
        <w:rPr>
          <w:sz w:val="18"/>
          <w:szCs w:val="18"/>
        </w:rPr>
      </w:pPr>
      <w:r w:rsidRPr="00C21369">
        <w:rPr>
          <w:sz w:val="18"/>
          <w:szCs w:val="18"/>
        </w:rPr>
        <w:t>Organisational learning and sharing of expertise and resources across and within health professions;</w:t>
      </w:r>
    </w:p>
    <w:p w14:paraId="195F6F8D" w14:textId="77777777" w:rsidR="00EC0CB1" w:rsidRPr="00C21369" w:rsidRDefault="00EC0CB1" w:rsidP="00EC0CB1">
      <w:pPr>
        <w:pStyle w:val="ListParagraph"/>
        <w:numPr>
          <w:ilvl w:val="0"/>
          <w:numId w:val="3"/>
        </w:numPr>
        <w:rPr>
          <w:sz w:val="18"/>
          <w:szCs w:val="18"/>
        </w:rPr>
      </w:pPr>
      <w:r w:rsidRPr="00C21369">
        <w:rPr>
          <w:sz w:val="18"/>
          <w:szCs w:val="18"/>
        </w:rPr>
        <w:t>Increased awareness and understanding at all levels of the organisation of the costs and workloads associated with clinical education; and</w:t>
      </w:r>
    </w:p>
    <w:p w14:paraId="7D4743DE" w14:textId="77777777" w:rsidR="00EC0CB1" w:rsidRPr="00C21369" w:rsidRDefault="00EC0CB1" w:rsidP="00EC0CB1">
      <w:pPr>
        <w:pStyle w:val="ListParagraph"/>
        <w:numPr>
          <w:ilvl w:val="0"/>
          <w:numId w:val="3"/>
        </w:numPr>
        <w:rPr>
          <w:sz w:val="18"/>
          <w:szCs w:val="18"/>
        </w:rPr>
      </w:pPr>
      <w:r w:rsidRPr="00C21369">
        <w:rPr>
          <w:sz w:val="18"/>
          <w:szCs w:val="18"/>
        </w:rPr>
        <w:t>New drivers for innovation and improvement in clinical education-related processes.</w:t>
      </w:r>
    </w:p>
    <w:p w14:paraId="32039F13" w14:textId="77777777" w:rsidR="00EC0CB1" w:rsidRDefault="00EC0CB1" w:rsidP="00DC009B">
      <w:pPr>
        <w:spacing w:before="160"/>
        <w:rPr>
          <w:sz w:val="18"/>
          <w:szCs w:val="18"/>
        </w:rPr>
      </w:pPr>
    </w:p>
    <w:p w14:paraId="4FFA6675" w14:textId="77777777" w:rsidR="0002444F" w:rsidRPr="00C21369" w:rsidRDefault="0002444F" w:rsidP="00460886">
      <w:pPr>
        <w:pStyle w:val="Subtitle"/>
        <w:keepNext/>
      </w:pPr>
      <w:r>
        <w:t>The contribution of staff to the implementation process</w:t>
      </w:r>
    </w:p>
    <w:p w14:paraId="54396614" w14:textId="77777777" w:rsidR="0002444F" w:rsidRDefault="0002444F" w:rsidP="0002444F">
      <w:pPr>
        <w:rPr>
          <w:sz w:val="18"/>
          <w:szCs w:val="18"/>
        </w:rPr>
      </w:pPr>
      <w:r w:rsidRPr="00C21369">
        <w:rPr>
          <w:sz w:val="18"/>
          <w:szCs w:val="18"/>
        </w:rPr>
        <w:t xml:space="preserve">If you are directly involved in the organisation, management or delivery of clinical education, you </w:t>
      </w:r>
      <w:r>
        <w:rPr>
          <w:sz w:val="18"/>
          <w:szCs w:val="18"/>
        </w:rPr>
        <w:t>may be asked to participate</w:t>
      </w:r>
      <w:r w:rsidRPr="00C21369">
        <w:rPr>
          <w:sz w:val="18"/>
          <w:szCs w:val="18"/>
        </w:rPr>
        <w:t xml:space="preserve"> in the implementation of the BPCLE Fr</w:t>
      </w:r>
      <w:r>
        <w:rPr>
          <w:sz w:val="18"/>
          <w:szCs w:val="18"/>
        </w:rPr>
        <w:t xml:space="preserve">amework within </w:t>
      </w:r>
      <w:r w:rsidRPr="00C21369">
        <w:rPr>
          <w:sz w:val="18"/>
          <w:szCs w:val="18"/>
        </w:rPr>
        <w:t>our organisation</w:t>
      </w:r>
      <w:r>
        <w:rPr>
          <w:sz w:val="18"/>
          <w:szCs w:val="18"/>
        </w:rPr>
        <w:t>. This could involve one or more of the following activities:</w:t>
      </w:r>
    </w:p>
    <w:p w14:paraId="390DE35C" w14:textId="77777777" w:rsidR="0002444F" w:rsidRDefault="0002444F" w:rsidP="0002444F">
      <w:pPr>
        <w:pStyle w:val="ListParagraph"/>
        <w:numPr>
          <w:ilvl w:val="0"/>
          <w:numId w:val="3"/>
        </w:numPr>
        <w:rPr>
          <w:sz w:val="18"/>
          <w:szCs w:val="18"/>
        </w:rPr>
      </w:pPr>
      <w:r>
        <w:rPr>
          <w:sz w:val="18"/>
          <w:szCs w:val="18"/>
        </w:rPr>
        <w:t>Contributing your inputs to the self-assessment process.</w:t>
      </w:r>
    </w:p>
    <w:p w14:paraId="64D80EF2" w14:textId="77777777" w:rsidR="0002444F" w:rsidRDefault="0002444F" w:rsidP="0002444F">
      <w:pPr>
        <w:pStyle w:val="ListParagraph"/>
        <w:numPr>
          <w:ilvl w:val="0"/>
          <w:numId w:val="3"/>
        </w:numPr>
        <w:rPr>
          <w:sz w:val="18"/>
          <w:szCs w:val="18"/>
        </w:rPr>
      </w:pPr>
      <w:r>
        <w:rPr>
          <w:sz w:val="18"/>
          <w:szCs w:val="18"/>
        </w:rPr>
        <w:t>Helping to draft or refine the quality improvement action plan we develop based on our self-assessment results.</w:t>
      </w:r>
    </w:p>
    <w:p w14:paraId="4FC2418A" w14:textId="77777777" w:rsidR="0002444F" w:rsidRDefault="0002444F" w:rsidP="0002444F">
      <w:pPr>
        <w:pStyle w:val="ListParagraph"/>
        <w:numPr>
          <w:ilvl w:val="0"/>
          <w:numId w:val="3"/>
        </w:numPr>
        <w:rPr>
          <w:sz w:val="18"/>
          <w:szCs w:val="18"/>
        </w:rPr>
      </w:pPr>
      <w:r>
        <w:rPr>
          <w:sz w:val="18"/>
          <w:szCs w:val="18"/>
        </w:rPr>
        <w:t>Assisting with selection of appropriate indicators to monitor.</w:t>
      </w:r>
    </w:p>
    <w:p w14:paraId="6A592CFD" w14:textId="77777777" w:rsidR="0002444F" w:rsidRDefault="0002444F" w:rsidP="0002444F">
      <w:pPr>
        <w:pStyle w:val="ListParagraph"/>
        <w:numPr>
          <w:ilvl w:val="0"/>
          <w:numId w:val="3"/>
        </w:numPr>
        <w:rPr>
          <w:sz w:val="18"/>
          <w:szCs w:val="18"/>
        </w:rPr>
      </w:pPr>
      <w:r>
        <w:rPr>
          <w:sz w:val="18"/>
          <w:szCs w:val="18"/>
        </w:rPr>
        <w:t>Participating in the assessment of our in-house clinical education-related resources against the templates and guides provided in the BPCLE Resource Kit.</w:t>
      </w:r>
    </w:p>
    <w:p w14:paraId="7A1FC84A" w14:textId="77777777" w:rsidR="0002444F" w:rsidRDefault="0002444F" w:rsidP="0002444F">
      <w:pPr>
        <w:pStyle w:val="ListParagraph"/>
        <w:numPr>
          <w:ilvl w:val="0"/>
          <w:numId w:val="3"/>
        </w:numPr>
        <w:rPr>
          <w:sz w:val="18"/>
          <w:szCs w:val="18"/>
        </w:rPr>
      </w:pPr>
      <w:r>
        <w:rPr>
          <w:sz w:val="18"/>
          <w:szCs w:val="18"/>
        </w:rPr>
        <w:t>Drafting or amending clinical education-related resources as required, following assessment of our in-house resources.</w:t>
      </w:r>
    </w:p>
    <w:p w14:paraId="3053ABAE" w14:textId="77777777" w:rsidR="0002444F" w:rsidRDefault="0002444F" w:rsidP="0002444F">
      <w:pPr>
        <w:pStyle w:val="ListParagraph"/>
        <w:numPr>
          <w:ilvl w:val="0"/>
          <w:numId w:val="3"/>
        </w:numPr>
        <w:rPr>
          <w:sz w:val="18"/>
          <w:szCs w:val="18"/>
        </w:rPr>
      </w:pPr>
      <w:r>
        <w:rPr>
          <w:sz w:val="18"/>
          <w:szCs w:val="18"/>
        </w:rPr>
        <w:t>Contributing to implementation of our quality improvement action plan.</w:t>
      </w:r>
    </w:p>
    <w:p w14:paraId="14EE022A" w14:textId="77777777" w:rsidR="0002444F" w:rsidRDefault="0002444F" w:rsidP="0002444F">
      <w:pPr>
        <w:pStyle w:val="ListParagraph"/>
        <w:numPr>
          <w:ilvl w:val="0"/>
          <w:numId w:val="3"/>
        </w:numPr>
        <w:rPr>
          <w:sz w:val="18"/>
          <w:szCs w:val="18"/>
        </w:rPr>
      </w:pPr>
      <w:r>
        <w:rPr>
          <w:sz w:val="18"/>
          <w:szCs w:val="18"/>
        </w:rPr>
        <w:t xml:space="preserve">Collecting, collating, analysing or reporting on data that will contribute to </w:t>
      </w:r>
      <w:r w:rsidR="0054635C">
        <w:rPr>
          <w:sz w:val="18"/>
          <w:szCs w:val="18"/>
        </w:rPr>
        <w:t>monitoring our selected performance indicators.</w:t>
      </w:r>
    </w:p>
    <w:p w14:paraId="09D5B178" w14:textId="4D05429A" w:rsidR="0002444F" w:rsidRDefault="0054635C" w:rsidP="00DC009B">
      <w:pPr>
        <w:spacing w:before="160"/>
        <w:rPr>
          <w:sz w:val="18"/>
          <w:szCs w:val="18"/>
        </w:rPr>
      </w:pPr>
      <w:r>
        <w:rPr>
          <w:sz w:val="18"/>
          <w:szCs w:val="18"/>
        </w:rPr>
        <w:t xml:space="preserve">Staff will be kept informed about the activities they are expected to participate in, but we recommend that all staff </w:t>
      </w:r>
      <w:proofErr w:type="gramStart"/>
      <w:r>
        <w:rPr>
          <w:sz w:val="18"/>
          <w:szCs w:val="18"/>
        </w:rPr>
        <w:t>who</w:t>
      </w:r>
      <w:proofErr w:type="gramEnd"/>
      <w:r>
        <w:rPr>
          <w:sz w:val="18"/>
          <w:szCs w:val="18"/>
        </w:rPr>
        <w:t xml:space="preserve"> contribute to clinical education take some time to read the BPCLE Framework. This will help you to understand what we are trying to achieve through </w:t>
      </w:r>
      <w:r w:rsidRPr="00C21369">
        <w:rPr>
          <w:sz w:val="18"/>
          <w:szCs w:val="18"/>
        </w:rPr>
        <w:t>embed</w:t>
      </w:r>
      <w:r>
        <w:rPr>
          <w:sz w:val="18"/>
          <w:szCs w:val="18"/>
        </w:rPr>
        <w:t>ding</w:t>
      </w:r>
      <w:r w:rsidRPr="00C21369">
        <w:rPr>
          <w:sz w:val="18"/>
          <w:szCs w:val="18"/>
        </w:rPr>
        <w:t xml:space="preserve"> the principles of the framework in the day-to-day practice of </w:t>
      </w:r>
      <w:r>
        <w:rPr>
          <w:sz w:val="18"/>
          <w:szCs w:val="18"/>
        </w:rPr>
        <w:t xml:space="preserve">our health service. The framework can be downloaded from [our intranet/ the </w:t>
      </w:r>
      <w:r w:rsidR="00460886">
        <w:rPr>
          <w:sz w:val="18"/>
          <w:szCs w:val="18"/>
        </w:rPr>
        <w:t>BPCLEtool</w:t>
      </w:r>
      <w:r>
        <w:rPr>
          <w:sz w:val="18"/>
          <w:szCs w:val="18"/>
        </w:rPr>
        <w:t xml:space="preserve"> website].</w:t>
      </w:r>
    </w:p>
    <w:p w14:paraId="66060283" w14:textId="77777777" w:rsidR="00AA2816" w:rsidRDefault="00AA2816" w:rsidP="00A527AF">
      <w:pPr>
        <w:rPr>
          <w:sz w:val="18"/>
          <w:szCs w:val="18"/>
        </w:rPr>
      </w:pPr>
    </w:p>
    <w:p w14:paraId="0F9B4518" w14:textId="77777777" w:rsidR="0054635C" w:rsidRPr="00C21369" w:rsidRDefault="0054635C" w:rsidP="0054635C">
      <w:pPr>
        <w:pStyle w:val="Subtitle"/>
      </w:pPr>
      <w:r>
        <w:t>Support for the implementation process</w:t>
      </w:r>
    </w:p>
    <w:p w14:paraId="52B6539A" w14:textId="5E19FA1D" w:rsidR="0054635C" w:rsidRDefault="001D0208" w:rsidP="0054635C">
      <w:pPr>
        <w:rPr>
          <w:sz w:val="18"/>
          <w:szCs w:val="18"/>
        </w:rPr>
      </w:pPr>
      <w:r>
        <w:rPr>
          <w:sz w:val="18"/>
          <w:szCs w:val="18"/>
        </w:rPr>
        <w:t xml:space="preserve">Support for implementation of the BPCLE Framework is </w:t>
      </w:r>
      <w:r w:rsidR="00460886">
        <w:rPr>
          <w:sz w:val="18"/>
          <w:szCs w:val="18"/>
        </w:rPr>
        <w:t>mainly</w:t>
      </w:r>
      <w:r>
        <w:rPr>
          <w:sz w:val="18"/>
          <w:szCs w:val="18"/>
        </w:rPr>
        <w:t xml:space="preserve"> provided </w:t>
      </w:r>
      <w:r w:rsidR="00460886">
        <w:rPr>
          <w:sz w:val="18"/>
          <w:szCs w:val="18"/>
        </w:rPr>
        <w:t>through the online implementation tool</w:t>
      </w:r>
      <w:r>
        <w:rPr>
          <w:sz w:val="18"/>
          <w:szCs w:val="18"/>
        </w:rPr>
        <w:t xml:space="preserve"> BPCLEtool,</w:t>
      </w:r>
      <w:r w:rsidR="00460886">
        <w:rPr>
          <w:sz w:val="18"/>
          <w:szCs w:val="18"/>
        </w:rPr>
        <w:t xml:space="preserve"> which also includes a range of resources to assist us with the process</w:t>
      </w:r>
      <w:r>
        <w:rPr>
          <w:sz w:val="18"/>
          <w:szCs w:val="18"/>
        </w:rPr>
        <w:t>.</w:t>
      </w:r>
    </w:p>
    <w:p w14:paraId="37B22964" w14:textId="77777777" w:rsidR="001D0208" w:rsidRDefault="001D0208" w:rsidP="001D0208">
      <w:pPr>
        <w:spacing w:before="160"/>
        <w:rPr>
          <w:sz w:val="18"/>
          <w:szCs w:val="18"/>
        </w:rPr>
      </w:pPr>
      <w:r>
        <w:rPr>
          <w:sz w:val="18"/>
          <w:szCs w:val="18"/>
        </w:rPr>
        <w:t xml:space="preserve">Within our organisation, the role of BPCLE Project Coordinator will be taken on by XXX and s/he will </w:t>
      </w:r>
      <w:r w:rsidR="009168A3">
        <w:rPr>
          <w:sz w:val="18"/>
          <w:szCs w:val="18"/>
        </w:rPr>
        <w:t>be supported to devote the time to preparing for, coordinating and facilitating the various activities.</w:t>
      </w:r>
    </w:p>
    <w:p w14:paraId="48EAB120" w14:textId="77777777" w:rsidR="008B598F" w:rsidRDefault="008B598F" w:rsidP="001D0208">
      <w:pPr>
        <w:spacing w:before="160"/>
        <w:rPr>
          <w:sz w:val="18"/>
          <w:szCs w:val="18"/>
        </w:rPr>
      </w:pPr>
      <w:r>
        <w:rPr>
          <w:sz w:val="18"/>
          <w:szCs w:val="18"/>
        </w:rPr>
        <w:t>Importantly, the implementation of the BPCLE Framework has the support of the senior m</w:t>
      </w:r>
      <w:r w:rsidR="00150B7B">
        <w:rPr>
          <w:sz w:val="18"/>
          <w:szCs w:val="18"/>
        </w:rPr>
        <w:t>anagement of our health service. They</w:t>
      </w:r>
      <w:r>
        <w:rPr>
          <w:sz w:val="18"/>
          <w:szCs w:val="18"/>
        </w:rPr>
        <w:t xml:space="preserve"> understand the importance of </w:t>
      </w:r>
      <w:r w:rsidR="00150B7B">
        <w:rPr>
          <w:sz w:val="18"/>
          <w:szCs w:val="18"/>
        </w:rPr>
        <w:t>creating and maintaining a high quality clinical learning environment, not just in terms of the experience we provide for students, but also for its role in recruiting and retaining high quality clinical staff.</w:t>
      </w:r>
    </w:p>
    <w:p w14:paraId="6E9A039F" w14:textId="77777777" w:rsidR="00150B7B" w:rsidRDefault="00150B7B" w:rsidP="001D0208">
      <w:pPr>
        <w:spacing w:before="160"/>
        <w:rPr>
          <w:sz w:val="18"/>
          <w:szCs w:val="18"/>
        </w:rPr>
      </w:pPr>
      <w:r>
        <w:rPr>
          <w:sz w:val="18"/>
          <w:szCs w:val="18"/>
        </w:rPr>
        <w:t>Your contribution to this quality improvement process is highly valued and will ensure a successful outcome for this important initiative.</w:t>
      </w:r>
    </w:p>
    <w:p w14:paraId="2589D34A" w14:textId="77777777" w:rsidR="0054635C" w:rsidRPr="00C21369" w:rsidRDefault="0054635C" w:rsidP="00A527AF">
      <w:pPr>
        <w:rPr>
          <w:sz w:val="18"/>
          <w:szCs w:val="18"/>
        </w:rPr>
      </w:pPr>
    </w:p>
    <w:sectPr w:rsidR="0054635C" w:rsidRPr="00C21369" w:rsidSect="00E53211">
      <w:pgSz w:w="11900" w:h="16840"/>
      <w:pgMar w:top="1418" w:right="1134" w:bottom="1134" w:left="1134" w:header="709" w:footer="709" w:gutter="0"/>
      <w:cols w:space="7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BBE96B" w14:textId="77777777" w:rsidR="00554D0D" w:rsidRDefault="00554D0D" w:rsidP="00554D0D">
      <w:r>
        <w:separator/>
      </w:r>
    </w:p>
  </w:endnote>
  <w:endnote w:type="continuationSeparator" w:id="0">
    <w:p w14:paraId="230C1A4E" w14:textId="77777777" w:rsidR="00554D0D" w:rsidRDefault="00554D0D" w:rsidP="00554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Bold">
    <w:panose1 w:val="020B0804030504040204"/>
    <w:charset w:val="00"/>
    <w:family w:val="auto"/>
    <w:pitch w:val="variable"/>
    <w:sig w:usb0="A10006FF" w:usb1="4000205B" w:usb2="00000010" w:usb3="00000000" w:csb0="0000019F"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3EE5D9" w14:textId="7F34260B" w:rsidR="00554D0D" w:rsidRPr="00554D0D" w:rsidRDefault="00554D0D" w:rsidP="00554D0D">
    <w:pPr>
      <w:pStyle w:val="Footer"/>
      <w:ind w:right="360"/>
      <w:rPr>
        <w:sz w:val="16"/>
        <w:szCs w:val="16"/>
      </w:rPr>
    </w:pPr>
    <w:r>
      <w:rPr>
        <w:sz w:val="16"/>
        <w:szCs w:val="16"/>
      </w:rPr>
      <w:t xml:space="preserve">BPCLE </w:t>
    </w:r>
    <w:r>
      <w:rPr>
        <w:sz w:val="16"/>
        <w:szCs w:val="16"/>
      </w:rPr>
      <w:t>fact sheets and briefing documents</w:t>
    </w:r>
    <w:r>
      <w:rPr>
        <w:sz w:val="16"/>
        <w:szCs w:val="16"/>
      </w:rPr>
      <w:t xml:space="preserve"> (August 2016)</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F09FFF" w14:textId="77777777" w:rsidR="00554D0D" w:rsidRDefault="00554D0D" w:rsidP="00554D0D">
      <w:r>
        <w:separator/>
      </w:r>
    </w:p>
  </w:footnote>
  <w:footnote w:type="continuationSeparator" w:id="0">
    <w:p w14:paraId="745E6CED" w14:textId="77777777" w:rsidR="00554D0D" w:rsidRDefault="00554D0D" w:rsidP="00554D0D">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B0784D"/>
    <w:multiLevelType w:val="hybridMultilevel"/>
    <w:tmpl w:val="DAA2F6A8"/>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93E63D3"/>
    <w:multiLevelType w:val="hybridMultilevel"/>
    <w:tmpl w:val="C7C2DE7E"/>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31B952C3"/>
    <w:multiLevelType w:val="hybridMultilevel"/>
    <w:tmpl w:val="9CBA36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E9A5EC9"/>
    <w:multiLevelType w:val="hybridMultilevel"/>
    <w:tmpl w:val="EE2E0858"/>
    <w:lvl w:ilvl="0" w:tplc="D79E4F92">
      <w:start w:val="1"/>
      <w:numFmt w:val="bullet"/>
      <w:lvlText w:val=""/>
      <w:lvlJc w:val="left"/>
      <w:pPr>
        <w:tabs>
          <w:tab w:val="num" w:pos="360"/>
        </w:tabs>
        <w:ind w:left="360" w:hanging="360"/>
      </w:pPr>
      <w:rPr>
        <w:rFonts w:ascii="Wingdings" w:hAnsi="Wingdings" w:cs="Verdana Bold" w:hint="default"/>
      </w:rPr>
    </w:lvl>
    <w:lvl w:ilvl="1" w:tplc="F350E630">
      <w:start w:val="1"/>
      <w:numFmt w:val="bullet"/>
      <w:lvlText w:val="o"/>
      <w:lvlJc w:val="left"/>
      <w:pPr>
        <w:tabs>
          <w:tab w:val="num" w:pos="1080"/>
        </w:tabs>
        <w:ind w:left="1080" w:hanging="360"/>
      </w:pPr>
      <w:rPr>
        <w:rFonts w:ascii="Courier New" w:hAnsi="Courier New" w:cs="Arial" w:hint="default"/>
      </w:rPr>
    </w:lvl>
    <w:lvl w:ilvl="2" w:tplc="76FE49E4">
      <w:start w:val="1"/>
      <w:numFmt w:val="bullet"/>
      <w:lvlText w:val=""/>
      <w:lvlJc w:val="left"/>
      <w:pPr>
        <w:tabs>
          <w:tab w:val="num" w:pos="1800"/>
        </w:tabs>
        <w:ind w:left="1800" w:hanging="360"/>
      </w:pPr>
      <w:rPr>
        <w:rFonts w:ascii="Wingdings" w:hAnsi="Wingdings" w:cs="Verdana Bold" w:hint="default"/>
      </w:rPr>
    </w:lvl>
    <w:lvl w:ilvl="3" w:tplc="34B21C08">
      <w:start w:val="1"/>
      <w:numFmt w:val="bullet"/>
      <w:lvlText w:val=""/>
      <w:lvlJc w:val="left"/>
      <w:pPr>
        <w:tabs>
          <w:tab w:val="num" w:pos="2520"/>
        </w:tabs>
        <w:ind w:left="2520" w:hanging="360"/>
      </w:pPr>
      <w:rPr>
        <w:rFonts w:ascii="Symbol" w:hAnsi="Symbol" w:cs="Verdana Bold" w:hint="default"/>
      </w:rPr>
    </w:lvl>
    <w:lvl w:ilvl="4" w:tplc="AEB4A0B4">
      <w:start w:val="1"/>
      <w:numFmt w:val="bullet"/>
      <w:lvlText w:val="o"/>
      <w:lvlJc w:val="left"/>
      <w:pPr>
        <w:tabs>
          <w:tab w:val="num" w:pos="3240"/>
        </w:tabs>
        <w:ind w:left="3240" w:hanging="360"/>
      </w:pPr>
      <w:rPr>
        <w:rFonts w:ascii="Courier New" w:hAnsi="Courier New" w:cs="Arial" w:hint="default"/>
      </w:rPr>
    </w:lvl>
    <w:lvl w:ilvl="5" w:tplc="B79C5AD0">
      <w:start w:val="1"/>
      <w:numFmt w:val="bullet"/>
      <w:lvlText w:val=""/>
      <w:lvlJc w:val="left"/>
      <w:pPr>
        <w:tabs>
          <w:tab w:val="num" w:pos="3960"/>
        </w:tabs>
        <w:ind w:left="3960" w:hanging="360"/>
      </w:pPr>
      <w:rPr>
        <w:rFonts w:ascii="Wingdings" w:hAnsi="Wingdings" w:cs="Verdana Bold" w:hint="default"/>
      </w:rPr>
    </w:lvl>
    <w:lvl w:ilvl="6" w:tplc="73F4D036">
      <w:start w:val="1"/>
      <w:numFmt w:val="bullet"/>
      <w:lvlText w:val=""/>
      <w:lvlJc w:val="left"/>
      <w:pPr>
        <w:tabs>
          <w:tab w:val="num" w:pos="4680"/>
        </w:tabs>
        <w:ind w:left="4680" w:hanging="360"/>
      </w:pPr>
      <w:rPr>
        <w:rFonts w:ascii="Symbol" w:hAnsi="Symbol" w:cs="Verdana Bold" w:hint="default"/>
      </w:rPr>
    </w:lvl>
    <w:lvl w:ilvl="7" w:tplc="587CEFDE">
      <w:start w:val="1"/>
      <w:numFmt w:val="bullet"/>
      <w:lvlText w:val="o"/>
      <w:lvlJc w:val="left"/>
      <w:pPr>
        <w:tabs>
          <w:tab w:val="num" w:pos="5400"/>
        </w:tabs>
        <w:ind w:left="5400" w:hanging="360"/>
      </w:pPr>
      <w:rPr>
        <w:rFonts w:ascii="Courier New" w:hAnsi="Courier New" w:cs="Arial" w:hint="default"/>
      </w:rPr>
    </w:lvl>
    <w:lvl w:ilvl="8" w:tplc="BC545450">
      <w:start w:val="1"/>
      <w:numFmt w:val="bullet"/>
      <w:lvlText w:val=""/>
      <w:lvlJc w:val="left"/>
      <w:pPr>
        <w:tabs>
          <w:tab w:val="num" w:pos="6120"/>
        </w:tabs>
        <w:ind w:left="6120" w:hanging="360"/>
      </w:pPr>
      <w:rPr>
        <w:rFonts w:ascii="Wingdings" w:hAnsi="Wingdings" w:cs="Verdana Bold" w:hint="default"/>
      </w:rPr>
    </w:lvl>
  </w:abstractNum>
  <w:abstractNum w:abstractNumId="4">
    <w:nsid w:val="482E56B3"/>
    <w:multiLevelType w:val="hybridMultilevel"/>
    <w:tmpl w:val="B21C5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C801AA4"/>
    <w:multiLevelType w:val="hybridMultilevel"/>
    <w:tmpl w:val="8A045906"/>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747467CF"/>
    <w:multiLevelType w:val="multilevel"/>
    <w:tmpl w:val="B21C57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5"/>
  </w:num>
  <w:num w:numId="4">
    <w:abstractNumId w:val="3"/>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1F46"/>
    <w:rsid w:val="00004B1C"/>
    <w:rsid w:val="000106EF"/>
    <w:rsid w:val="0002444F"/>
    <w:rsid w:val="00031ECB"/>
    <w:rsid w:val="00033DF7"/>
    <w:rsid w:val="00042894"/>
    <w:rsid w:val="00075641"/>
    <w:rsid w:val="00084FD3"/>
    <w:rsid w:val="000D6F47"/>
    <w:rsid w:val="001275CD"/>
    <w:rsid w:val="0014597F"/>
    <w:rsid w:val="00150292"/>
    <w:rsid w:val="00150B7B"/>
    <w:rsid w:val="00156C09"/>
    <w:rsid w:val="0019404A"/>
    <w:rsid w:val="001D0208"/>
    <w:rsid w:val="00236460"/>
    <w:rsid w:val="002C3EE9"/>
    <w:rsid w:val="002D2231"/>
    <w:rsid w:val="002F1B77"/>
    <w:rsid w:val="002F2284"/>
    <w:rsid w:val="00313AF5"/>
    <w:rsid w:val="0033660C"/>
    <w:rsid w:val="003A7057"/>
    <w:rsid w:val="003C579B"/>
    <w:rsid w:val="003F1636"/>
    <w:rsid w:val="004132D1"/>
    <w:rsid w:val="00460886"/>
    <w:rsid w:val="00491AC4"/>
    <w:rsid w:val="004B51C5"/>
    <w:rsid w:val="004D0FF6"/>
    <w:rsid w:val="004D64BA"/>
    <w:rsid w:val="004D6E59"/>
    <w:rsid w:val="0052241B"/>
    <w:rsid w:val="0054635C"/>
    <w:rsid w:val="00554D0D"/>
    <w:rsid w:val="005B3E07"/>
    <w:rsid w:val="005F4D97"/>
    <w:rsid w:val="00620BE7"/>
    <w:rsid w:val="006B6DA7"/>
    <w:rsid w:val="00742D72"/>
    <w:rsid w:val="00746D4A"/>
    <w:rsid w:val="008A2A8D"/>
    <w:rsid w:val="008B598F"/>
    <w:rsid w:val="00915368"/>
    <w:rsid w:val="009168A3"/>
    <w:rsid w:val="00933D3C"/>
    <w:rsid w:val="00934B20"/>
    <w:rsid w:val="00946799"/>
    <w:rsid w:val="00967CF2"/>
    <w:rsid w:val="00A527AF"/>
    <w:rsid w:val="00A71F46"/>
    <w:rsid w:val="00AA2816"/>
    <w:rsid w:val="00B31295"/>
    <w:rsid w:val="00B61CF8"/>
    <w:rsid w:val="00BA2F7D"/>
    <w:rsid w:val="00BB665B"/>
    <w:rsid w:val="00BF5F8F"/>
    <w:rsid w:val="00C21369"/>
    <w:rsid w:val="00C30DF3"/>
    <w:rsid w:val="00C95F0F"/>
    <w:rsid w:val="00CA5FFB"/>
    <w:rsid w:val="00CC5D85"/>
    <w:rsid w:val="00CF15EF"/>
    <w:rsid w:val="00D010A6"/>
    <w:rsid w:val="00D0795F"/>
    <w:rsid w:val="00D117DB"/>
    <w:rsid w:val="00D2038C"/>
    <w:rsid w:val="00D31DB0"/>
    <w:rsid w:val="00D366B5"/>
    <w:rsid w:val="00D43D97"/>
    <w:rsid w:val="00D44A5D"/>
    <w:rsid w:val="00D55A65"/>
    <w:rsid w:val="00D7330B"/>
    <w:rsid w:val="00DA5EAF"/>
    <w:rsid w:val="00DC009B"/>
    <w:rsid w:val="00DF264F"/>
    <w:rsid w:val="00E0634D"/>
    <w:rsid w:val="00E53211"/>
    <w:rsid w:val="00E63342"/>
    <w:rsid w:val="00E658F1"/>
    <w:rsid w:val="00E66833"/>
    <w:rsid w:val="00E67CE0"/>
    <w:rsid w:val="00E71B09"/>
    <w:rsid w:val="00EC0CB1"/>
    <w:rsid w:val="00EE0838"/>
    <w:rsid w:val="00EE0CC1"/>
    <w:rsid w:val="00EE799D"/>
    <w:rsid w:val="00F178F6"/>
    <w:rsid w:val="00F300A8"/>
    <w:rsid w:val="00F6282A"/>
    <w:rsid w:val="00FA74B7"/>
  </w:rsids>
  <m:mathPr>
    <m:mathFont m:val="Cambria Math"/>
    <m:brkBin m:val="before"/>
    <m:brkBinSub m:val="--"/>
    <m:smallFrac m:val="0"/>
    <m:dispDef m:val="0"/>
    <m:lMargin m:val="0"/>
    <m:rMargin m:val="0"/>
    <m:defJc m:val="centerGroup"/>
    <m:wrapRight/>
    <m:intLim m:val="subSup"/>
    <m:naryLim m:val="subSup"/>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23F78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ＭＳ 明朝" w:hAnsi="Verdana" w:cs="Times New Roman"/>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330B"/>
    <w:rPr>
      <w:lang w:eastAsia="ja-JP"/>
    </w:rPr>
  </w:style>
  <w:style w:type="paragraph" w:styleId="Heading1">
    <w:name w:val="heading 1"/>
    <w:basedOn w:val="Normal"/>
    <w:next w:val="Normal"/>
    <w:link w:val="Heading1Char"/>
    <w:uiPriority w:val="9"/>
    <w:qFormat/>
    <w:rsid w:val="00D31DB0"/>
    <w:pPr>
      <w:keepNext/>
      <w:keepLines/>
      <w:spacing w:before="80"/>
      <w:outlineLvl w:val="0"/>
    </w:pPr>
    <w:rPr>
      <w:rFonts w:ascii="Calibri" w:eastAsia="ＭＳ ゴシック" w:hAnsi="Calibri"/>
      <w:b/>
      <w:bCs/>
      <w:color w:val="345A8A"/>
      <w:sz w:val="32"/>
      <w:szCs w:val="32"/>
    </w:rPr>
  </w:style>
  <w:style w:type="paragraph" w:styleId="Heading2">
    <w:name w:val="heading 2"/>
    <w:basedOn w:val="Normal"/>
    <w:next w:val="Normal"/>
    <w:link w:val="Heading2Char"/>
    <w:uiPriority w:val="9"/>
    <w:unhideWhenUsed/>
    <w:qFormat/>
    <w:rsid w:val="00D31DB0"/>
    <w:pPr>
      <w:keepNext/>
      <w:keepLines/>
      <w:spacing w:before="100"/>
      <w:outlineLvl w:val="1"/>
    </w:pPr>
    <w:rPr>
      <w:rFonts w:ascii="Calibri" w:eastAsia="ＭＳ ゴシック" w:hAnsi="Calibri"/>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1F46"/>
    <w:pPr>
      <w:ind w:left="720"/>
      <w:contextualSpacing/>
    </w:pPr>
  </w:style>
  <w:style w:type="character" w:customStyle="1" w:styleId="Heading1Char">
    <w:name w:val="Heading 1 Char"/>
    <w:link w:val="Heading1"/>
    <w:uiPriority w:val="9"/>
    <w:rsid w:val="00D31DB0"/>
    <w:rPr>
      <w:rFonts w:ascii="Calibri" w:eastAsia="ＭＳ ゴシック" w:hAnsi="Calibri" w:cs="Times New Roman"/>
      <w:b/>
      <w:bCs/>
      <w:color w:val="345A8A"/>
      <w:sz w:val="32"/>
      <w:szCs w:val="32"/>
    </w:rPr>
  </w:style>
  <w:style w:type="paragraph" w:styleId="Subtitle">
    <w:name w:val="Subtitle"/>
    <w:basedOn w:val="Normal"/>
    <w:next w:val="Normal"/>
    <w:link w:val="SubtitleChar"/>
    <w:uiPriority w:val="11"/>
    <w:qFormat/>
    <w:rsid w:val="00D31DB0"/>
    <w:pPr>
      <w:numPr>
        <w:ilvl w:val="1"/>
      </w:numPr>
    </w:pPr>
    <w:rPr>
      <w:rFonts w:ascii="Calibri" w:eastAsia="ＭＳ ゴシック" w:hAnsi="Calibri"/>
      <w:i/>
      <w:iCs/>
      <w:color w:val="4F81BD"/>
      <w:spacing w:val="15"/>
      <w:sz w:val="24"/>
      <w:szCs w:val="24"/>
    </w:rPr>
  </w:style>
  <w:style w:type="character" w:customStyle="1" w:styleId="SubtitleChar">
    <w:name w:val="Subtitle Char"/>
    <w:link w:val="Subtitle"/>
    <w:uiPriority w:val="11"/>
    <w:rsid w:val="00D31DB0"/>
    <w:rPr>
      <w:rFonts w:ascii="Calibri" w:eastAsia="ＭＳ ゴシック" w:hAnsi="Calibri" w:cs="Times New Roman"/>
      <w:i/>
      <w:iCs/>
      <w:color w:val="4F81BD"/>
      <w:spacing w:val="15"/>
      <w:sz w:val="24"/>
      <w:szCs w:val="24"/>
    </w:rPr>
  </w:style>
  <w:style w:type="character" w:customStyle="1" w:styleId="Heading2Char">
    <w:name w:val="Heading 2 Char"/>
    <w:link w:val="Heading2"/>
    <w:uiPriority w:val="9"/>
    <w:rsid w:val="00D31DB0"/>
    <w:rPr>
      <w:rFonts w:ascii="Calibri" w:eastAsia="ＭＳ ゴシック" w:hAnsi="Calibri" w:cs="Times New Roman"/>
      <w:b/>
      <w:bCs/>
      <w:color w:val="4F81BD"/>
      <w:sz w:val="26"/>
      <w:szCs w:val="26"/>
    </w:rPr>
  </w:style>
  <w:style w:type="table" w:styleId="TableGrid">
    <w:name w:val="Table Grid"/>
    <w:basedOn w:val="TableNormal"/>
    <w:uiPriority w:val="59"/>
    <w:rsid w:val="00CC5D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54D0D"/>
    <w:pPr>
      <w:tabs>
        <w:tab w:val="center" w:pos="4320"/>
        <w:tab w:val="right" w:pos="8640"/>
      </w:tabs>
    </w:pPr>
  </w:style>
  <w:style w:type="character" w:customStyle="1" w:styleId="HeaderChar">
    <w:name w:val="Header Char"/>
    <w:basedOn w:val="DefaultParagraphFont"/>
    <w:link w:val="Header"/>
    <w:uiPriority w:val="99"/>
    <w:rsid w:val="00554D0D"/>
    <w:rPr>
      <w:lang w:eastAsia="ja-JP"/>
    </w:rPr>
  </w:style>
  <w:style w:type="paragraph" w:styleId="Footer">
    <w:name w:val="footer"/>
    <w:basedOn w:val="Normal"/>
    <w:link w:val="FooterChar"/>
    <w:uiPriority w:val="99"/>
    <w:unhideWhenUsed/>
    <w:rsid w:val="00554D0D"/>
    <w:pPr>
      <w:tabs>
        <w:tab w:val="center" w:pos="4320"/>
        <w:tab w:val="right" w:pos="8640"/>
      </w:tabs>
    </w:pPr>
  </w:style>
  <w:style w:type="character" w:customStyle="1" w:styleId="FooterChar">
    <w:name w:val="Footer Char"/>
    <w:basedOn w:val="DefaultParagraphFont"/>
    <w:link w:val="Footer"/>
    <w:uiPriority w:val="99"/>
    <w:rsid w:val="00554D0D"/>
    <w:rPr>
      <w:lang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ＭＳ 明朝" w:hAnsi="Verdana" w:cs="Times New Roman"/>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330B"/>
    <w:rPr>
      <w:lang w:eastAsia="ja-JP"/>
    </w:rPr>
  </w:style>
  <w:style w:type="paragraph" w:styleId="Heading1">
    <w:name w:val="heading 1"/>
    <w:basedOn w:val="Normal"/>
    <w:next w:val="Normal"/>
    <w:link w:val="Heading1Char"/>
    <w:uiPriority w:val="9"/>
    <w:qFormat/>
    <w:rsid w:val="00D31DB0"/>
    <w:pPr>
      <w:keepNext/>
      <w:keepLines/>
      <w:spacing w:before="80"/>
      <w:outlineLvl w:val="0"/>
    </w:pPr>
    <w:rPr>
      <w:rFonts w:ascii="Calibri" w:eastAsia="ＭＳ ゴシック" w:hAnsi="Calibri"/>
      <w:b/>
      <w:bCs/>
      <w:color w:val="345A8A"/>
      <w:sz w:val="32"/>
      <w:szCs w:val="32"/>
    </w:rPr>
  </w:style>
  <w:style w:type="paragraph" w:styleId="Heading2">
    <w:name w:val="heading 2"/>
    <w:basedOn w:val="Normal"/>
    <w:next w:val="Normal"/>
    <w:link w:val="Heading2Char"/>
    <w:uiPriority w:val="9"/>
    <w:unhideWhenUsed/>
    <w:qFormat/>
    <w:rsid w:val="00D31DB0"/>
    <w:pPr>
      <w:keepNext/>
      <w:keepLines/>
      <w:spacing w:before="100"/>
      <w:outlineLvl w:val="1"/>
    </w:pPr>
    <w:rPr>
      <w:rFonts w:ascii="Calibri" w:eastAsia="ＭＳ ゴシック" w:hAnsi="Calibri"/>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1F46"/>
    <w:pPr>
      <w:ind w:left="720"/>
      <w:contextualSpacing/>
    </w:pPr>
  </w:style>
  <w:style w:type="character" w:customStyle="1" w:styleId="Heading1Char">
    <w:name w:val="Heading 1 Char"/>
    <w:link w:val="Heading1"/>
    <w:uiPriority w:val="9"/>
    <w:rsid w:val="00D31DB0"/>
    <w:rPr>
      <w:rFonts w:ascii="Calibri" w:eastAsia="ＭＳ ゴシック" w:hAnsi="Calibri" w:cs="Times New Roman"/>
      <w:b/>
      <w:bCs/>
      <w:color w:val="345A8A"/>
      <w:sz w:val="32"/>
      <w:szCs w:val="32"/>
    </w:rPr>
  </w:style>
  <w:style w:type="paragraph" w:styleId="Subtitle">
    <w:name w:val="Subtitle"/>
    <w:basedOn w:val="Normal"/>
    <w:next w:val="Normal"/>
    <w:link w:val="SubtitleChar"/>
    <w:uiPriority w:val="11"/>
    <w:qFormat/>
    <w:rsid w:val="00D31DB0"/>
    <w:pPr>
      <w:numPr>
        <w:ilvl w:val="1"/>
      </w:numPr>
    </w:pPr>
    <w:rPr>
      <w:rFonts w:ascii="Calibri" w:eastAsia="ＭＳ ゴシック" w:hAnsi="Calibri"/>
      <w:i/>
      <w:iCs/>
      <w:color w:val="4F81BD"/>
      <w:spacing w:val="15"/>
      <w:sz w:val="24"/>
      <w:szCs w:val="24"/>
    </w:rPr>
  </w:style>
  <w:style w:type="character" w:customStyle="1" w:styleId="SubtitleChar">
    <w:name w:val="Subtitle Char"/>
    <w:link w:val="Subtitle"/>
    <w:uiPriority w:val="11"/>
    <w:rsid w:val="00D31DB0"/>
    <w:rPr>
      <w:rFonts w:ascii="Calibri" w:eastAsia="ＭＳ ゴシック" w:hAnsi="Calibri" w:cs="Times New Roman"/>
      <w:i/>
      <w:iCs/>
      <w:color w:val="4F81BD"/>
      <w:spacing w:val="15"/>
      <w:sz w:val="24"/>
      <w:szCs w:val="24"/>
    </w:rPr>
  </w:style>
  <w:style w:type="character" w:customStyle="1" w:styleId="Heading2Char">
    <w:name w:val="Heading 2 Char"/>
    <w:link w:val="Heading2"/>
    <w:uiPriority w:val="9"/>
    <w:rsid w:val="00D31DB0"/>
    <w:rPr>
      <w:rFonts w:ascii="Calibri" w:eastAsia="ＭＳ ゴシック" w:hAnsi="Calibri" w:cs="Times New Roman"/>
      <w:b/>
      <w:bCs/>
      <w:color w:val="4F81BD"/>
      <w:sz w:val="26"/>
      <w:szCs w:val="26"/>
    </w:rPr>
  </w:style>
  <w:style w:type="table" w:styleId="TableGrid">
    <w:name w:val="Table Grid"/>
    <w:basedOn w:val="TableNormal"/>
    <w:uiPriority w:val="59"/>
    <w:rsid w:val="00CC5D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54D0D"/>
    <w:pPr>
      <w:tabs>
        <w:tab w:val="center" w:pos="4320"/>
        <w:tab w:val="right" w:pos="8640"/>
      </w:tabs>
    </w:pPr>
  </w:style>
  <w:style w:type="character" w:customStyle="1" w:styleId="HeaderChar">
    <w:name w:val="Header Char"/>
    <w:basedOn w:val="DefaultParagraphFont"/>
    <w:link w:val="Header"/>
    <w:uiPriority w:val="99"/>
    <w:rsid w:val="00554D0D"/>
    <w:rPr>
      <w:lang w:eastAsia="ja-JP"/>
    </w:rPr>
  </w:style>
  <w:style w:type="paragraph" w:styleId="Footer">
    <w:name w:val="footer"/>
    <w:basedOn w:val="Normal"/>
    <w:link w:val="FooterChar"/>
    <w:uiPriority w:val="99"/>
    <w:unhideWhenUsed/>
    <w:rsid w:val="00554D0D"/>
    <w:pPr>
      <w:tabs>
        <w:tab w:val="center" w:pos="4320"/>
        <w:tab w:val="right" w:pos="8640"/>
      </w:tabs>
    </w:pPr>
  </w:style>
  <w:style w:type="character" w:customStyle="1" w:styleId="FooterChar">
    <w:name w:val="Footer Char"/>
    <w:basedOn w:val="DefaultParagraphFont"/>
    <w:link w:val="Footer"/>
    <w:uiPriority w:val="99"/>
    <w:rsid w:val="00554D0D"/>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10</Pages>
  <Words>5295</Words>
  <Characters>30185</Characters>
  <Application>Microsoft Macintosh Word</Application>
  <DocSecurity>0</DocSecurity>
  <Lines>251</Lines>
  <Paragraphs>70</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Roll-out of the BPCLE Framework is now underway in Victoria</vt:lpstr>
      <vt:lpstr>    Fact sheet for clinical staff who are not directly involved in clinical educatio</vt:lpstr>
      <vt:lpstr>Roll-out of the BPCLE Framework is now underway in Victoria</vt:lpstr>
      <vt:lpstr>    Fact sheet for administrative staff who are involved in clinical education activ</vt:lpstr>
      <vt:lpstr>Roll-out of the BPCLE Framework is now underway in Victoria</vt:lpstr>
      <vt:lpstr>    Fact sheet for education providers</vt:lpstr>
      <vt:lpstr>Roll-out of the BPCLE Framework is now underway in Victoria</vt:lpstr>
      <vt:lpstr>    Fact sheet for Medicare Locals</vt:lpstr>
      <vt:lpstr>Roll-out of the BPCLE Framework is now underway in Victoria</vt:lpstr>
      <vt:lpstr>    Fact sheet for Learners</vt:lpstr>
      <vt:lpstr>Roll-out of the BPCLE Framework is now underway in Victoria</vt:lpstr>
      <vt:lpstr>    Fact sheet for professional bodies</vt:lpstr>
      <vt:lpstr>Implementation of the BPCLE Framework in our organisation</vt:lpstr>
      <vt:lpstr>    Briefing document for senior management</vt:lpstr>
      <vt:lpstr>Implementation of the BPCLE Framework in our organisation</vt:lpstr>
      <vt:lpstr>    Briefing document for staff who will be involved in implementation</vt:lpstr>
    </vt:vector>
  </TitlesOfParts>
  <Company>Darcy Communications</Company>
  <LinksUpToDate>false</LinksUpToDate>
  <CharactersWithSpaces>35410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Donna Cohen</dc:creator>
  <cp:keywords/>
  <dc:description/>
  <cp:lastModifiedBy>Donna Cohen</cp:lastModifiedBy>
  <cp:revision>7</cp:revision>
  <dcterms:created xsi:type="dcterms:W3CDTF">2016-08-09T00:13:00Z</dcterms:created>
  <dcterms:modified xsi:type="dcterms:W3CDTF">2016-08-09T00:50:00Z</dcterms:modified>
</cp:coreProperties>
</file>